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76B8F7" w14:textId="77777777" w:rsidR="00364593" w:rsidRDefault="00364593" w:rsidP="00364593">
      <w:pPr>
        <w:pBdr>
          <w:top w:val="nil"/>
          <w:left w:val="nil"/>
          <w:bottom w:val="nil"/>
          <w:right w:val="nil"/>
          <w:between w:val="nil"/>
        </w:pBdr>
        <w:rPr>
          <w:b/>
          <w:color w:val="000000"/>
          <w:sz w:val="72"/>
          <w:szCs w:val="72"/>
        </w:rPr>
      </w:pPr>
    </w:p>
    <w:p w14:paraId="3EF73A6C" w14:textId="2B788420" w:rsidR="008F23F7" w:rsidRDefault="00FE0417" w:rsidP="00364593">
      <w:pPr>
        <w:pBdr>
          <w:top w:val="nil"/>
          <w:left w:val="nil"/>
          <w:bottom w:val="nil"/>
          <w:right w:val="nil"/>
          <w:between w:val="nil"/>
        </w:pBdr>
        <w:jc w:val="center"/>
        <w:rPr>
          <w:b/>
          <w:color w:val="000000"/>
          <w:sz w:val="72"/>
          <w:szCs w:val="72"/>
        </w:rPr>
      </w:pPr>
      <w:r>
        <w:rPr>
          <w:b/>
          <w:color w:val="000000"/>
          <w:sz w:val="72"/>
          <w:szCs w:val="72"/>
        </w:rPr>
        <w:t xml:space="preserve">Positive Handling &amp; Physical Intervention Policy </w:t>
      </w:r>
    </w:p>
    <w:p w14:paraId="7FCC5A7A" w14:textId="77777777" w:rsidR="008F23F7" w:rsidRDefault="008F23F7">
      <w:pPr>
        <w:pBdr>
          <w:top w:val="nil"/>
          <w:left w:val="nil"/>
          <w:bottom w:val="nil"/>
          <w:right w:val="nil"/>
          <w:between w:val="nil"/>
        </w:pBdr>
        <w:spacing w:after="240" w:line="259" w:lineRule="auto"/>
        <w:jc w:val="center"/>
        <w:rPr>
          <w:color w:val="000000"/>
          <w:sz w:val="28"/>
          <w:szCs w:val="28"/>
        </w:rPr>
      </w:pPr>
    </w:p>
    <w:p w14:paraId="5DB7F08E" w14:textId="77777777" w:rsidR="008F23F7" w:rsidRDefault="00571B17">
      <w:pPr>
        <w:pBdr>
          <w:top w:val="nil"/>
          <w:left w:val="nil"/>
          <w:bottom w:val="nil"/>
          <w:right w:val="nil"/>
          <w:between w:val="nil"/>
        </w:pBdr>
        <w:spacing w:after="240" w:line="259" w:lineRule="auto"/>
        <w:jc w:val="center"/>
        <w:rPr>
          <w:color w:val="000000"/>
          <w:sz w:val="28"/>
          <w:szCs w:val="28"/>
        </w:rPr>
      </w:pPr>
      <w:bookmarkStart w:id="0" w:name="_heading=h.oyqt97cw0ron" w:colFirst="0" w:colLast="0"/>
      <w:bookmarkEnd w:id="0"/>
      <w:r>
        <w:rPr>
          <w:noProof/>
          <w:color w:val="000000"/>
          <w:sz w:val="28"/>
          <w:szCs w:val="28"/>
        </w:rPr>
        <w:drawing>
          <wp:inline distT="0" distB="0" distL="0" distR="0" wp14:anchorId="3BA9C67C" wp14:editId="7B305F6E">
            <wp:extent cx="4282440" cy="149485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aks header#.png"/>
                    <pic:cNvPicPr/>
                  </pic:nvPicPr>
                  <pic:blipFill>
                    <a:blip r:embed="rId9">
                      <a:extLst>
                        <a:ext uri="{28A0092B-C50C-407E-A947-70E740481C1C}">
                          <a14:useLocalDpi xmlns:a14="http://schemas.microsoft.com/office/drawing/2010/main" val="0"/>
                        </a:ext>
                      </a:extLst>
                    </a:blip>
                    <a:stretch>
                      <a:fillRect/>
                    </a:stretch>
                  </pic:blipFill>
                  <pic:spPr>
                    <a:xfrm>
                      <a:off x="0" y="0"/>
                      <a:ext cx="4293287" cy="1498641"/>
                    </a:xfrm>
                    <a:prstGeom prst="rect">
                      <a:avLst/>
                    </a:prstGeom>
                  </pic:spPr>
                </pic:pic>
              </a:graphicData>
            </a:graphic>
          </wp:inline>
        </w:drawing>
      </w:r>
    </w:p>
    <w:p w14:paraId="749469B3" w14:textId="77777777" w:rsidR="008F23F7" w:rsidRDefault="008F23F7">
      <w:pPr>
        <w:pBdr>
          <w:top w:val="nil"/>
          <w:left w:val="nil"/>
          <w:bottom w:val="nil"/>
          <w:right w:val="nil"/>
          <w:between w:val="nil"/>
        </w:pBdr>
        <w:rPr>
          <w:color w:val="000000"/>
        </w:rPr>
      </w:pPr>
    </w:p>
    <w:p w14:paraId="7CA7EA5D" w14:textId="77777777" w:rsidR="008F23F7" w:rsidRDefault="008F23F7">
      <w:pPr>
        <w:pBdr>
          <w:top w:val="nil"/>
          <w:left w:val="nil"/>
          <w:bottom w:val="nil"/>
          <w:right w:val="nil"/>
          <w:between w:val="nil"/>
        </w:pBdr>
        <w:rPr>
          <w:color w:val="000000"/>
        </w:rPr>
      </w:pPr>
    </w:p>
    <w:p w14:paraId="50D6F92E" w14:textId="77777777" w:rsidR="008F23F7" w:rsidRDefault="008F23F7">
      <w:pPr>
        <w:pBdr>
          <w:top w:val="nil"/>
          <w:left w:val="nil"/>
          <w:bottom w:val="nil"/>
          <w:right w:val="nil"/>
          <w:between w:val="nil"/>
        </w:pBdr>
        <w:rPr>
          <w:color w:val="000000"/>
        </w:rPr>
      </w:pPr>
    </w:p>
    <w:p w14:paraId="62223C3D" w14:textId="77777777" w:rsidR="008F23F7" w:rsidRDefault="008F23F7">
      <w:pPr>
        <w:pBdr>
          <w:top w:val="nil"/>
          <w:left w:val="nil"/>
          <w:bottom w:val="nil"/>
          <w:right w:val="nil"/>
          <w:between w:val="nil"/>
        </w:pBdr>
        <w:rPr>
          <w:color w:val="000000"/>
        </w:rPr>
      </w:pPr>
    </w:p>
    <w:p w14:paraId="566DEAE4" w14:textId="77777777" w:rsidR="008F23F7" w:rsidRDefault="008F23F7">
      <w:pPr>
        <w:pBdr>
          <w:top w:val="nil"/>
          <w:left w:val="nil"/>
          <w:bottom w:val="nil"/>
          <w:right w:val="nil"/>
          <w:between w:val="nil"/>
        </w:pBdr>
        <w:rPr>
          <w:color w:val="000000"/>
        </w:rPr>
      </w:pPr>
    </w:p>
    <w:p w14:paraId="51D91AE6" w14:textId="77777777" w:rsidR="008F23F7" w:rsidRDefault="008F23F7">
      <w:pPr>
        <w:pBdr>
          <w:top w:val="nil"/>
          <w:left w:val="nil"/>
          <w:bottom w:val="nil"/>
          <w:right w:val="nil"/>
          <w:between w:val="nil"/>
        </w:pBdr>
        <w:rPr>
          <w:color w:val="000000"/>
        </w:rPr>
      </w:pPr>
    </w:p>
    <w:p w14:paraId="10E9BCE1" w14:textId="77777777" w:rsidR="008F23F7" w:rsidRDefault="008F23F7">
      <w:pPr>
        <w:pBdr>
          <w:top w:val="nil"/>
          <w:left w:val="nil"/>
          <w:bottom w:val="nil"/>
          <w:right w:val="nil"/>
          <w:between w:val="nil"/>
        </w:pBdr>
        <w:rPr>
          <w:color w:val="000000"/>
        </w:rPr>
      </w:pPr>
    </w:p>
    <w:p w14:paraId="71FFB69D" w14:textId="77777777" w:rsidR="008F23F7" w:rsidRDefault="008F23F7">
      <w:pPr>
        <w:pBdr>
          <w:top w:val="nil"/>
          <w:left w:val="nil"/>
          <w:bottom w:val="nil"/>
          <w:right w:val="nil"/>
          <w:between w:val="nil"/>
        </w:pBdr>
        <w:rPr>
          <w:color w:val="000000"/>
        </w:rPr>
      </w:pPr>
    </w:p>
    <w:p w14:paraId="3C6A0437" w14:textId="77777777" w:rsidR="008F23F7" w:rsidRDefault="008F23F7" w:rsidP="00FE0417">
      <w:pPr>
        <w:pBdr>
          <w:top w:val="nil"/>
          <w:left w:val="nil"/>
          <w:bottom w:val="nil"/>
          <w:right w:val="nil"/>
          <w:between w:val="nil"/>
        </w:pBdr>
        <w:ind w:firstLine="720"/>
        <w:rPr>
          <w:color w:val="000000"/>
        </w:rPr>
      </w:pPr>
    </w:p>
    <w:p w14:paraId="4A3073EB" w14:textId="77777777" w:rsidR="008F23F7" w:rsidRDefault="008F23F7">
      <w:pPr>
        <w:pBdr>
          <w:top w:val="nil"/>
          <w:left w:val="nil"/>
          <w:bottom w:val="nil"/>
          <w:right w:val="nil"/>
          <w:between w:val="nil"/>
        </w:pBdr>
        <w:rPr>
          <w:color w:val="000000"/>
        </w:rPr>
      </w:pPr>
    </w:p>
    <w:tbl>
      <w:tblPr>
        <w:tblStyle w:val="a"/>
        <w:tblW w:w="996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0"/>
        <w:gridCol w:w="7302"/>
      </w:tblGrid>
      <w:tr w:rsidR="008F23F7" w14:paraId="305A1605" w14:textId="77777777">
        <w:tc>
          <w:tcPr>
            <w:tcW w:w="2660" w:type="dxa"/>
          </w:tcPr>
          <w:p w14:paraId="3FDBD237" w14:textId="77777777" w:rsidR="008F23F7" w:rsidRDefault="00AB0EAA">
            <w:pPr>
              <w:pBdr>
                <w:top w:val="nil"/>
                <w:left w:val="nil"/>
                <w:bottom w:val="nil"/>
                <w:right w:val="nil"/>
                <w:between w:val="nil"/>
              </w:pBdr>
              <w:rPr>
                <w:color w:val="000000"/>
              </w:rPr>
            </w:pPr>
            <w:r>
              <w:rPr>
                <w:color w:val="000000"/>
              </w:rPr>
              <w:t xml:space="preserve">Policy Document </w:t>
            </w:r>
          </w:p>
        </w:tc>
        <w:tc>
          <w:tcPr>
            <w:tcW w:w="7302" w:type="dxa"/>
          </w:tcPr>
          <w:p w14:paraId="6F1C6BA2" w14:textId="3135BC59" w:rsidR="008F23F7" w:rsidRDefault="00FE0417">
            <w:pPr>
              <w:pBdr>
                <w:top w:val="nil"/>
                <w:left w:val="nil"/>
                <w:bottom w:val="nil"/>
                <w:right w:val="nil"/>
                <w:between w:val="nil"/>
              </w:pBdr>
              <w:rPr>
                <w:color w:val="000000"/>
              </w:rPr>
            </w:pPr>
            <w:r>
              <w:rPr>
                <w:color w:val="000000"/>
              </w:rPr>
              <w:t xml:space="preserve">Positive Handling and Physical Intervention </w:t>
            </w:r>
            <w:r w:rsidR="00032210">
              <w:rPr>
                <w:color w:val="000000"/>
              </w:rPr>
              <w:t>Policy</w:t>
            </w:r>
          </w:p>
        </w:tc>
      </w:tr>
      <w:tr w:rsidR="008F23F7" w14:paraId="67B0485F" w14:textId="77777777">
        <w:tc>
          <w:tcPr>
            <w:tcW w:w="2660" w:type="dxa"/>
          </w:tcPr>
          <w:p w14:paraId="0B0B9483" w14:textId="77777777" w:rsidR="008F23F7" w:rsidRDefault="00AB0EAA">
            <w:pPr>
              <w:pBdr>
                <w:top w:val="nil"/>
                <w:left w:val="nil"/>
                <w:bottom w:val="nil"/>
                <w:right w:val="nil"/>
                <w:between w:val="nil"/>
              </w:pBdr>
              <w:rPr>
                <w:color w:val="000000"/>
              </w:rPr>
            </w:pPr>
            <w:r>
              <w:rPr>
                <w:color w:val="000000"/>
              </w:rPr>
              <w:t>Publication Date</w:t>
            </w:r>
          </w:p>
        </w:tc>
        <w:tc>
          <w:tcPr>
            <w:tcW w:w="7302" w:type="dxa"/>
          </w:tcPr>
          <w:p w14:paraId="564D1F22" w14:textId="77777777" w:rsidR="008F23F7" w:rsidRDefault="00AB0EAA">
            <w:pPr>
              <w:pBdr>
                <w:top w:val="nil"/>
                <w:left w:val="nil"/>
                <w:bottom w:val="nil"/>
                <w:right w:val="nil"/>
                <w:between w:val="nil"/>
              </w:pBdr>
              <w:rPr>
                <w:color w:val="000000"/>
              </w:rPr>
            </w:pPr>
            <w:r>
              <w:t>September 2025</w:t>
            </w:r>
          </w:p>
        </w:tc>
      </w:tr>
      <w:tr w:rsidR="008F23F7" w14:paraId="75DFC18A" w14:textId="77777777">
        <w:tc>
          <w:tcPr>
            <w:tcW w:w="2660" w:type="dxa"/>
          </w:tcPr>
          <w:p w14:paraId="70D5495D" w14:textId="77777777" w:rsidR="008F23F7" w:rsidRDefault="00AB0EAA">
            <w:pPr>
              <w:pBdr>
                <w:top w:val="nil"/>
                <w:left w:val="nil"/>
                <w:bottom w:val="nil"/>
                <w:right w:val="nil"/>
                <w:between w:val="nil"/>
              </w:pBdr>
              <w:rPr>
                <w:color w:val="000000"/>
              </w:rPr>
            </w:pPr>
            <w:r>
              <w:rPr>
                <w:color w:val="000000"/>
              </w:rPr>
              <w:t xml:space="preserve">Review Date </w:t>
            </w:r>
          </w:p>
        </w:tc>
        <w:tc>
          <w:tcPr>
            <w:tcW w:w="7302" w:type="dxa"/>
          </w:tcPr>
          <w:p w14:paraId="416C615B" w14:textId="77777777" w:rsidR="008F23F7" w:rsidRDefault="00AB0EAA">
            <w:pPr>
              <w:pBdr>
                <w:top w:val="nil"/>
                <w:left w:val="nil"/>
                <w:bottom w:val="nil"/>
                <w:right w:val="nil"/>
                <w:between w:val="nil"/>
              </w:pBdr>
              <w:rPr>
                <w:color w:val="000000"/>
              </w:rPr>
            </w:pPr>
            <w:r>
              <w:rPr>
                <w:color w:val="000000"/>
              </w:rPr>
              <w:t>September 202</w:t>
            </w:r>
            <w:r>
              <w:t>6</w:t>
            </w:r>
          </w:p>
        </w:tc>
      </w:tr>
      <w:tr w:rsidR="008F23F7" w14:paraId="3DC181C6" w14:textId="77777777">
        <w:tc>
          <w:tcPr>
            <w:tcW w:w="2660" w:type="dxa"/>
          </w:tcPr>
          <w:p w14:paraId="2410B10A" w14:textId="77777777" w:rsidR="008F23F7" w:rsidRDefault="00AB0EAA">
            <w:pPr>
              <w:pBdr>
                <w:top w:val="nil"/>
                <w:left w:val="nil"/>
                <w:bottom w:val="nil"/>
                <w:right w:val="nil"/>
                <w:between w:val="nil"/>
              </w:pBdr>
              <w:rPr>
                <w:color w:val="000000"/>
              </w:rPr>
            </w:pPr>
            <w:r>
              <w:t>Executive Headteacher</w:t>
            </w:r>
          </w:p>
        </w:tc>
        <w:tc>
          <w:tcPr>
            <w:tcW w:w="7302" w:type="dxa"/>
          </w:tcPr>
          <w:p w14:paraId="2F64814F" w14:textId="77777777" w:rsidR="008F23F7" w:rsidRDefault="00AB0EAA">
            <w:pPr>
              <w:pBdr>
                <w:top w:val="nil"/>
                <w:left w:val="nil"/>
                <w:bottom w:val="nil"/>
                <w:right w:val="nil"/>
                <w:between w:val="nil"/>
              </w:pBdr>
              <w:rPr>
                <w:color w:val="000000"/>
              </w:rPr>
            </w:pPr>
            <w:r>
              <w:rPr>
                <w:color w:val="000000"/>
              </w:rPr>
              <w:t xml:space="preserve">Jo Anderson </w:t>
            </w:r>
          </w:p>
        </w:tc>
      </w:tr>
    </w:tbl>
    <w:p w14:paraId="48672565" w14:textId="77777777" w:rsidR="00FE0417" w:rsidRDefault="00FE0417" w:rsidP="00FE0417">
      <w:pPr>
        <w:pBdr>
          <w:top w:val="nil"/>
          <w:left w:val="nil"/>
          <w:bottom w:val="nil"/>
          <w:right w:val="nil"/>
          <w:between w:val="nil"/>
        </w:pBdr>
        <w:rPr>
          <w:color w:val="000000"/>
        </w:rPr>
      </w:pPr>
    </w:p>
    <w:p w14:paraId="18E0C14C" w14:textId="5374A429" w:rsidR="00FE0417" w:rsidRPr="00FE0417" w:rsidRDefault="00FE0417" w:rsidP="00FE0417">
      <w:pPr>
        <w:pBdr>
          <w:top w:val="nil"/>
          <w:left w:val="nil"/>
          <w:bottom w:val="nil"/>
          <w:right w:val="nil"/>
          <w:between w:val="nil"/>
        </w:pBdr>
        <w:jc w:val="center"/>
        <w:rPr>
          <w:b/>
          <w:bCs/>
          <w:color w:val="000000"/>
        </w:rPr>
      </w:pPr>
      <w:r w:rsidRPr="00FE0417">
        <w:rPr>
          <w:b/>
          <w:bCs/>
          <w:color w:val="000000"/>
        </w:rPr>
        <w:t>This policy is written so it complies with the Independent School Standards and is taken from the Nation</w:t>
      </w:r>
      <w:r>
        <w:rPr>
          <w:b/>
          <w:bCs/>
          <w:color w:val="000000"/>
        </w:rPr>
        <w:t>al</w:t>
      </w:r>
      <w:r w:rsidRPr="00FE0417">
        <w:rPr>
          <w:b/>
          <w:bCs/>
          <w:color w:val="000000"/>
        </w:rPr>
        <w:t xml:space="preserve"> Curriculum and Ofsted framework.</w:t>
      </w:r>
    </w:p>
    <w:p w14:paraId="439C6D1C" w14:textId="77777777" w:rsidR="008F23F7" w:rsidRDefault="008F23F7">
      <w:pPr>
        <w:pBdr>
          <w:top w:val="nil"/>
          <w:left w:val="nil"/>
          <w:bottom w:val="nil"/>
          <w:right w:val="nil"/>
          <w:between w:val="nil"/>
        </w:pBdr>
        <w:rPr>
          <w:color w:val="000000"/>
        </w:rPr>
      </w:pPr>
    </w:p>
    <w:p w14:paraId="4773EB82" w14:textId="77777777" w:rsidR="00FE0417" w:rsidRDefault="00FE0417">
      <w:pPr>
        <w:pBdr>
          <w:top w:val="nil"/>
          <w:left w:val="nil"/>
          <w:bottom w:val="nil"/>
          <w:right w:val="nil"/>
          <w:between w:val="nil"/>
        </w:pBdr>
        <w:rPr>
          <w:color w:val="000000"/>
        </w:rPr>
      </w:pPr>
    </w:p>
    <w:p w14:paraId="24F3A05F" w14:textId="77777777" w:rsidR="00FE0417" w:rsidRPr="00FE0417" w:rsidRDefault="00FE0417" w:rsidP="00FE0417">
      <w:pPr>
        <w:pStyle w:val="TOCHeading"/>
        <w:ind w:left="0" w:hanging="2"/>
        <w:rPr>
          <w:rFonts w:ascii="Arial" w:hAnsi="Arial" w:cs="Arial"/>
          <w:bCs/>
          <w:noProof/>
          <w:sz w:val="24"/>
          <w:szCs w:val="24"/>
          <w:lang w:val="en-GB"/>
        </w:rPr>
      </w:pPr>
      <w:r w:rsidRPr="00FE0417">
        <w:rPr>
          <w:rFonts w:ascii="Arial" w:hAnsi="Arial" w:cs="Arial"/>
          <w:b/>
          <w:bCs/>
          <w:noProof/>
          <w:sz w:val="24"/>
          <w:szCs w:val="24"/>
          <w:u w:val="single"/>
          <w:lang w:val="en-GB"/>
        </w:rPr>
        <w:lastRenderedPageBreak/>
        <w:t>Contents </w:t>
      </w:r>
    </w:p>
    <w:p w14:paraId="315C1B4E" w14:textId="40B6BBAF" w:rsidR="00FE0417" w:rsidRPr="00FE0417" w:rsidRDefault="00FE0417" w:rsidP="00FE0417">
      <w:pPr>
        <w:pStyle w:val="TOCHeading"/>
        <w:numPr>
          <w:ilvl w:val="0"/>
          <w:numId w:val="11"/>
        </w:numPr>
        <w:ind w:left="0" w:hanging="2"/>
        <w:rPr>
          <w:rFonts w:ascii="Arial" w:hAnsi="Arial" w:cs="Arial"/>
          <w:bCs/>
          <w:noProof/>
          <w:sz w:val="24"/>
          <w:szCs w:val="24"/>
          <w:lang w:val="en-GB"/>
        </w:rPr>
      </w:pPr>
      <w:r w:rsidRPr="00FE0417">
        <w:rPr>
          <w:rFonts w:ascii="Arial" w:hAnsi="Arial" w:cs="Arial"/>
          <w:bCs/>
          <w:noProof/>
          <w:sz w:val="24"/>
          <w:szCs w:val="24"/>
          <w:lang w:val="en-GB"/>
        </w:rPr>
        <w:t>Introduction…………………………………………………………………</w:t>
      </w:r>
      <w:r>
        <w:rPr>
          <w:rFonts w:ascii="Arial" w:hAnsi="Arial" w:cs="Arial"/>
          <w:bCs/>
          <w:noProof/>
          <w:sz w:val="24"/>
          <w:szCs w:val="24"/>
          <w:lang w:val="en-GB"/>
        </w:rPr>
        <w:tab/>
        <w:t>3</w:t>
      </w:r>
    </w:p>
    <w:p w14:paraId="35903B0E" w14:textId="3D4AFD78" w:rsidR="00FE0417" w:rsidRPr="00FE0417" w:rsidRDefault="00FE0417" w:rsidP="00FE0417">
      <w:pPr>
        <w:pStyle w:val="TOCHeading"/>
        <w:numPr>
          <w:ilvl w:val="0"/>
          <w:numId w:val="11"/>
        </w:numPr>
        <w:ind w:left="0" w:hanging="2"/>
        <w:rPr>
          <w:rFonts w:ascii="Arial" w:hAnsi="Arial" w:cs="Arial"/>
          <w:bCs/>
          <w:noProof/>
          <w:sz w:val="24"/>
          <w:szCs w:val="24"/>
          <w:lang w:val="en-GB"/>
        </w:rPr>
      </w:pPr>
      <w:r w:rsidRPr="00FE0417">
        <w:rPr>
          <w:rFonts w:ascii="Arial" w:hAnsi="Arial" w:cs="Arial"/>
          <w:bCs/>
          <w:noProof/>
          <w:sz w:val="24"/>
          <w:szCs w:val="24"/>
          <w:lang w:val="en-GB"/>
        </w:rPr>
        <w:t>Aims……………………………………………………..………….............</w:t>
      </w:r>
      <w:r>
        <w:rPr>
          <w:rFonts w:ascii="Arial" w:hAnsi="Arial" w:cs="Arial"/>
          <w:bCs/>
          <w:noProof/>
          <w:sz w:val="24"/>
          <w:szCs w:val="24"/>
          <w:lang w:val="en-GB"/>
        </w:rPr>
        <w:tab/>
      </w:r>
      <w:r w:rsidRPr="00FE0417">
        <w:rPr>
          <w:rFonts w:ascii="Arial" w:hAnsi="Arial" w:cs="Arial"/>
          <w:bCs/>
          <w:noProof/>
          <w:sz w:val="24"/>
          <w:szCs w:val="24"/>
          <w:lang w:val="en-GB"/>
        </w:rPr>
        <w:t>3</w:t>
      </w:r>
    </w:p>
    <w:p w14:paraId="675C6A21" w14:textId="51FB970D" w:rsidR="00FE0417" w:rsidRDefault="00FE0417" w:rsidP="00FE0417">
      <w:pPr>
        <w:pStyle w:val="TOCHeading"/>
        <w:numPr>
          <w:ilvl w:val="0"/>
          <w:numId w:val="11"/>
        </w:numPr>
        <w:ind w:left="0" w:hanging="2"/>
        <w:rPr>
          <w:rFonts w:ascii="Arial" w:hAnsi="Arial" w:cs="Arial"/>
          <w:bCs/>
          <w:noProof/>
          <w:sz w:val="24"/>
          <w:szCs w:val="24"/>
          <w:lang w:val="en-GB"/>
        </w:rPr>
      </w:pPr>
      <w:r w:rsidRPr="00FE0417">
        <w:rPr>
          <w:rFonts w:ascii="Arial" w:hAnsi="Arial" w:cs="Arial"/>
          <w:bCs/>
          <w:noProof/>
          <w:sz w:val="24"/>
          <w:szCs w:val="24"/>
          <w:lang w:val="en-GB"/>
        </w:rPr>
        <w:t xml:space="preserve">Legislation and </w:t>
      </w:r>
      <w:r w:rsidR="00C83C3B">
        <w:rPr>
          <w:rFonts w:ascii="Arial" w:hAnsi="Arial" w:cs="Arial"/>
          <w:bCs/>
          <w:noProof/>
          <w:sz w:val="24"/>
          <w:szCs w:val="24"/>
          <w:lang w:val="en-GB"/>
        </w:rPr>
        <w:t>S</w:t>
      </w:r>
      <w:r w:rsidRPr="00FE0417">
        <w:rPr>
          <w:rFonts w:ascii="Arial" w:hAnsi="Arial" w:cs="Arial"/>
          <w:bCs/>
          <w:noProof/>
          <w:sz w:val="24"/>
          <w:szCs w:val="24"/>
          <w:lang w:val="en-GB"/>
        </w:rPr>
        <w:t xml:space="preserve">tatutory </w:t>
      </w:r>
      <w:r w:rsidR="00C83C3B">
        <w:rPr>
          <w:rFonts w:ascii="Arial" w:hAnsi="Arial" w:cs="Arial"/>
          <w:bCs/>
          <w:noProof/>
          <w:sz w:val="24"/>
          <w:szCs w:val="24"/>
          <w:lang w:val="en-GB"/>
        </w:rPr>
        <w:t>G</w:t>
      </w:r>
      <w:r w:rsidRPr="00FE0417">
        <w:rPr>
          <w:rFonts w:ascii="Arial" w:hAnsi="Arial" w:cs="Arial"/>
          <w:bCs/>
          <w:noProof/>
          <w:sz w:val="24"/>
          <w:szCs w:val="24"/>
          <w:lang w:val="en-GB"/>
        </w:rPr>
        <w:t>uidance………………………………………</w:t>
      </w:r>
      <w:r>
        <w:rPr>
          <w:rFonts w:ascii="Arial" w:hAnsi="Arial" w:cs="Arial"/>
          <w:bCs/>
          <w:noProof/>
          <w:sz w:val="24"/>
          <w:szCs w:val="24"/>
          <w:lang w:val="en-GB"/>
        </w:rPr>
        <w:t xml:space="preserve"> </w:t>
      </w:r>
      <w:r>
        <w:rPr>
          <w:rFonts w:ascii="Arial" w:hAnsi="Arial" w:cs="Arial"/>
          <w:bCs/>
          <w:noProof/>
          <w:sz w:val="24"/>
          <w:szCs w:val="24"/>
          <w:lang w:val="en-GB"/>
        </w:rPr>
        <w:tab/>
        <w:t>3</w:t>
      </w:r>
    </w:p>
    <w:p w14:paraId="35018229" w14:textId="462F0C08" w:rsidR="00FE0417" w:rsidRPr="00FE0417" w:rsidRDefault="00FE0417" w:rsidP="00FE0417">
      <w:pPr>
        <w:pStyle w:val="TOCHeading"/>
        <w:numPr>
          <w:ilvl w:val="0"/>
          <w:numId w:val="11"/>
        </w:numPr>
        <w:ind w:left="0" w:hanging="2"/>
        <w:rPr>
          <w:rFonts w:ascii="Arial" w:hAnsi="Arial" w:cs="Arial"/>
          <w:bCs/>
          <w:noProof/>
          <w:sz w:val="24"/>
          <w:szCs w:val="24"/>
          <w:lang w:val="en-GB"/>
        </w:rPr>
      </w:pPr>
      <w:r w:rsidRPr="00FE0417">
        <w:rPr>
          <w:rFonts w:ascii="Arial" w:hAnsi="Arial" w:cs="Arial"/>
          <w:bCs/>
          <w:noProof/>
          <w:sz w:val="24"/>
          <w:szCs w:val="24"/>
          <w:lang w:val="en-GB"/>
        </w:rPr>
        <w:t>Positive Behaviour Management …….…………..………….….............</w:t>
      </w:r>
      <w:r>
        <w:rPr>
          <w:rFonts w:ascii="Arial" w:hAnsi="Arial" w:cs="Arial"/>
          <w:bCs/>
          <w:noProof/>
          <w:sz w:val="24"/>
          <w:szCs w:val="24"/>
          <w:lang w:val="en-GB"/>
        </w:rPr>
        <w:tab/>
      </w:r>
      <w:r w:rsidRPr="00FE0417">
        <w:rPr>
          <w:rFonts w:ascii="Arial" w:hAnsi="Arial" w:cs="Arial"/>
          <w:bCs/>
          <w:noProof/>
          <w:sz w:val="24"/>
          <w:szCs w:val="24"/>
          <w:lang w:val="en-GB"/>
        </w:rPr>
        <w:t>4</w:t>
      </w:r>
    </w:p>
    <w:p w14:paraId="15EB300B" w14:textId="340ECA00" w:rsidR="00FE0417" w:rsidRPr="00FE0417" w:rsidRDefault="00FE0417" w:rsidP="00FE0417">
      <w:pPr>
        <w:pStyle w:val="TOCHeading"/>
        <w:numPr>
          <w:ilvl w:val="0"/>
          <w:numId w:val="11"/>
        </w:numPr>
        <w:ind w:left="0" w:hanging="2"/>
        <w:rPr>
          <w:rFonts w:ascii="Arial" w:hAnsi="Arial" w:cs="Arial"/>
          <w:bCs/>
          <w:noProof/>
          <w:sz w:val="24"/>
          <w:szCs w:val="24"/>
          <w:lang w:val="en-GB"/>
        </w:rPr>
      </w:pPr>
      <w:r w:rsidRPr="00FE0417">
        <w:rPr>
          <w:rFonts w:ascii="Arial" w:hAnsi="Arial" w:cs="Arial"/>
          <w:bCs/>
          <w:noProof/>
          <w:sz w:val="24"/>
          <w:szCs w:val="24"/>
          <w:lang w:val="en-GB"/>
        </w:rPr>
        <w:t>Restrictive Physical Interventions.……………………………………….</w:t>
      </w:r>
      <w:r>
        <w:rPr>
          <w:rFonts w:ascii="Arial" w:hAnsi="Arial" w:cs="Arial"/>
          <w:bCs/>
          <w:noProof/>
          <w:sz w:val="24"/>
          <w:szCs w:val="24"/>
          <w:lang w:val="en-GB"/>
        </w:rPr>
        <w:tab/>
      </w:r>
      <w:r w:rsidRPr="00FE0417">
        <w:rPr>
          <w:rFonts w:ascii="Arial" w:hAnsi="Arial" w:cs="Arial"/>
          <w:bCs/>
          <w:noProof/>
          <w:sz w:val="24"/>
          <w:szCs w:val="24"/>
          <w:lang w:val="en-GB"/>
        </w:rPr>
        <w:t>5 </w:t>
      </w:r>
    </w:p>
    <w:p w14:paraId="7A9EE4F8" w14:textId="0C2EBCF6" w:rsidR="00FE0417" w:rsidRPr="00FE0417" w:rsidRDefault="00FE0417" w:rsidP="00FE0417">
      <w:pPr>
        <w:pStyle w:val="TOCHeading"/>
        <w:numPr>
          <w:ilvl w:val="0"/>
          <w:numId w:val="11"/>
        </w:numPr>
        <w:ind w:left="0" w:hanging="2"/>
        <w:rPr>
          <w:rFonts w:ascii="Arial" w:hAnsi="Arial" w:cs="Arial"/>
          <w:bCs/>
          <w:noProof/>
          <w:sz w:val="24"/>
          <w:szCs w:val="24"/>
          <w:lang w:val="en-GB"/>
        </w:rPr>
      </w:pPr>
      <w:r w:rsidRPr="00FE0417">
        <w:rPr>
          <w:rFonts w:ascii="Arial" w:hAnsi="Arial" w:cs="Arial"/>
          <w:bCs/>
          <w:noProof/>
          <w:sz w:val="24"/>
          <w:szCs w:val="24"/>
          <w:lang w:val="en-GB"/>
        </w:rPr>
        <w:t>Guidance for Using Physical Interventions…………..………………….</w:t>
      </w:r>
      <w:r>
        <w:rPr>
          <w:rFonts w:ascii="Arial" w:hAnsi="Arial" w:cs="Arial"/>
          <w:bCs/>
          <w:noProof/>
          <w:sz w:val="24"/>
          <w:szCs w:val="24"/>
          <w:lang w:val="en-GB"/>
        </w:rPr>
        <w:tab/>
      </w:r>
      <w:r w:rsidRPr="00FE0417">
        <w:rPr>
          <w:rFonts w:ascii="Arial" w:hAnsi="Arial" w:cs="Arial"/>
          <w:bCs/>
          <w:noProof/>
          <w:sz w:val="24"/>
          <w:szCs w:val="24"/>
          <w:lang w:val="en-GB"/>
        </w:rPr>
        <w:t>6</w:t>
      </w:r>
    </w:p>
    <w:p w14:paraId="3CC2E92B" w14:textId="1244BAEA" w:rsidR="00FE0417" w:rsidRPr="00FE0417" w:rsidRDefault="00FE0417" w:rsidP="00FE0417">
      <w:pPr>
        <w:pStyle w:val="TOCHeading"/>
        <w:numPr>
          <w:ilvl w:val="0"/>
          <w:numId w:val="11"/>
        </w:numPr>
        <w:ind w:left="0" w:hanging="2"/>
        <w:rPr>
          <w:rFonts w:ascii="Arial" w:hAnsi="Arial" w:cs="Arial"/>
          <w:bCs/>
          <w:noProof/>
          <w:sz w:val="24"/>
          <w:szCs w:val="24"/>
          <w:lang w:val="en-GB"/>
        </w:rPr>
      </w:pPr>
      <w:r w:rsidRPr="00FE0417">
        <w:rPr>
          <w:rFonts w:ascii="Arial" w:hAnsi="Arial" w:cs="Arial"/>
          <w:bCs/>
          <w:noProof/>
          <w:sz w:val="24"/>
          <w:szCs w:val="24"/>
          <w:lang w:val="en-GB"/>
        </w:rPr>
        <w:t>Reporting and Recording ………………………………</w:t>
      </w:r>
      <w:r>
        <w:rPr>
          <w:rFonts w:ascii="Arial" w:hAnsi="Arial" w:cs="Arial"/>
          <w:bCs/>
          <w:noProof/>
          <w:sz w:val="24"/>
          <w:szCs w:val="24"/>
          <w:lang w:val="en-GB"/>
        </w:rPr>
        <w:t>.</w:t>
      </w:r>
      <w:r w:rsidRPr="00FE0417">
        <w:rPr>
          <w:rFonts w:ascii="Arial" w:hAnsi="Arial" w:cs="Arial"/>
          <w:bCs/>
          <w:noProof/>
          <w:sz w:val="24"/>
          <w:szCs w:val="24"/>
          <w:lang w:val="en-GB"/>
        </w:rPr>
        <w:t>………….........</w:t>
      </w:r>
      <w:r>
        <w:rPr>
          <w:rFonts w:ascii="Arial" w:hAnsi="Arial" w:cs="Arial"/>
          <w:bCs/>
          <w:noProof/>
          <w:sz w:val="24"/>
          <w:szCs w:val="24"/>
          <w:lang w:val="en-GB"/>
        </w:rPr>
        <w:tab/>
      </w:r>
      <w:r w:rsidRPr="00FE0417">
        <w:rPr>
          <w:rFonts w:ascii="Arial" w:hAnsi="Arial" w:cs="Arial"/>
          <w:bCs/>
          <w:noProof/>
          <w:sz w:val="24"/>
          <w:szCs w:val="24"/>
          <w:lang w:val="en-GB"/>
        </w:rPr>
        <w:t>7</w:t>
      </w:r>
    </w:p>
    <w:p w14:paraId="1C77DFD4" w14:textId="2F696CD9" w:rsidR="00FE0417" w:rsidRPr="00FE0417" w:rsidRDefault="00FE0417" w:rsidP="00FE0417">
      <w:pPr>
        <w:pStyle w:val="TOCHeading"/>
        <w:numPr>
          <w:ilvl w:val="0"/>
          <w:numId w:val="11"/>
        </w:numPr>
        <w:ind w:left="0" w:hanging="2"/>
        <w:rPr>
          <w:rFonts w:ascii="Arial" w:hAnsi="Arial" w:cs="Arial"/>
          <w:bCs/>
          <w:noProof/>
          <w:sz w:val="24"/>
          <w:szCs w:val="24"/>
          <w:lang w:val="en-GB"/>
        </w:rPr>
      </w:pPr>
      <w:r w:rsidRPr="00FE0417">
        <w:rPr>
          <w:rFonts w:ascii="Arial" w:hAnsi="Arial" w:cs="Arial"/>
          <w:bCs/>
          <w:noProof/>
          <w:sz w:val="24"/>
          <w:szCs w:val="24"/>
          <w:lang w:val="en-GB"/>
        </w:rPr>
        <w:t>After the Incident ……………………………………..……………………</w:t>
      </w:r>
      <w:r>
        <w:rPr>
          <w:rFonts w:ascii="Arial" w:hAnsi="Arial" w:cs="Arial"/>
          <w:bCs/>
          <w:noProof/>
          <w:sz w:val="24"/>
          <w:szCs w:val="24"/>
          <w:lang w:val="en-GB"/>
        </w:rPr>
        <w:tab/>
      </w:r>
      <w:r w:rsidRPr="00FE0417">
        <w:rPr>
          <w:rFonts w:ascii="Arial" w:hAnsi="Arial" w:cs="Arial"/>
          <w:bCs/>
          <w:noProof/>
          <w:sz w:val="24"/>
          <w:szCs w:val="24"/>
          <w:lang w:val="en-GB"/>
        </w:rPr>
        <w:t>7</w:t>
      </w:r>
    </w:p>
    <w:p w14:paraId="3DD28D40" w14:textId="70EACAD2" w:rsidR="00FE0417" w:rsidRPr="00FE0417" w:rsidRDefault="00FE0417" w:rsidP="00FE0417">
      <w:pPr>
        <w:pStyle w:val="TOCHeading"/>
        <w:numPr>
          <w:ilvl w:val="0"/>
          <w:numId w:val="11"/>
        </w:numPr>
        <w:ind w:left="0" w:hanging="2"/>
        <w:rPr>
          <w:rFonts w:ascii="Arial" w:hAnsi="Arial" w:cs="Arial"/>
          <w:bCs/>
          <w:noProof/>
          <w:sz w:val="24"/>
          <w:szCs w:val="24"/>
          <w:lang w:val="en-GB"/>
        </w:rPr>
      </w:pPr>
      <w:r w:rsidRPr="00FE0417">
        <w:rPr>
          <w:rFonts w:ascii="Arial" w:hAnsi="Arial" w:cs="Arial"/>
          <w:bCs/>
          <w:noProof/>
          <w:sz w:val="24"/>
          <w:szCs w:val="24"/>
          <w:lang w:val="en-GB"/>
        </w:rPr>
        <w:t>Staff Trai</w:t>
      </w:r>
      <w:r>
        <w:rPr>
          <w:rFonts w:ascii="Arial" w:hAnsi="Arial" w:cs="Arial"/>
          <w:bCs/>
          <w:noProof/>
          <w:sz w:val="24"/>
          <w:szCs w:val="24"/>
          <w:lang w:val="en-GB"/>
        </w:rPr>
        <w:t>ning</w:t>
      </w:r>
      <w:r w:rsidRPr="00FE0417">
        <w:rPr>
          <w:rFonts w:ascii="Arial" w:hAnsi="Arial" w:cs="Arial"/>
          <w:bCs/>
          <w:noProof/>
          <w:sz w:val="24"/>
          <w:szCs w:val="24"/>
          <w:lang w:val="en-GB"/>
        </w:rPr>
        <w:t>……………………………</w:t>
      </w:r>
      <w:r>
        <w:rPr>
          <w:rFonts w:ascii="Arial" w:hAnsi="Arial" w:cs="Arial"/>
          <w:bCs/>
          <w:noProof/>
          <w:sz w:val="24"/>
          <w:szCs w:val="24"/>
          <w:lang w:val="en-GB"/>
        </w:rPr>
        <w:t>.</w:t>
      </w:r>
      <w:r w:rsidRPr="00FE0417">
        <w:rPr>
          <w:rFonts w:ascii="Arial" w:hAnsi="Arial" w:cs="Arial"/>
          <w:bCs/>
          <w:noProof/>
          <w:sz w:val="24"/>
          <w:szCs w:val="24"/>
          <w:lang w:val="en-GB"/>
        </w:rPr>
        <w:t>……………………..…………</w:t>
      </w:r>
      <w:r>
        <w:rPr>
          <w:rFonts w:ascii="Arial" w:hAnsi="Arial" w:cs="Arial"/>
          <w:bCs/>
          <w:noProof/>
          <w:sz w:val="24"/>
          <w:szCs w:val="24"/>
          <w:lang w:val="en-GB"/>
        </w:rPr>
        <w:tab/>
      </w:r>
      <w:r>
        <w:rPr>
          <w:rFonts w:ascii="Arial" w:hAnsi="Arial" w:cs="Arial"/>
          <w:bCs/>
          <w:noProof/>
          <w:sz w:val="24"/>
          <w:szCs w:val="24"/>
          <w:lang w:val="en-GB"/>
        </w:rPr>
        <w:tab/>
      </w:r>
      <w:r w:rsidRPr="00FE0417">
        <w:rPr>
          <w:rFonts w:ascii="Arial" w:hAnsi="Arial" w:cs="Arial"/>
          <w:bCs/>
          <w:noProof/>
          <w:sz w:val="24"/>
          <w:szCs w:val="24"/>
          <w:lang w:val="en-GB"/>
        </w:rPr>
        <w:t>8</w:t>
      </w:r>
    </w:p>
    <w:p w14:paraId="5181A3CB" w14:textId="5BC0C7ED" w:rsidR="00FE0417" w:rsidRPr="00FE0417" w:rsidRDefault="00FE0417" w:rsidP="00FE0417">
      <w:pPr>
        <w:pStyle w:val="TOCHeading"/>
        <w:numPr>
          <w:ilvl w:val="0"/>
          <w:numId w:val="11"/>
        </w:numPr>
        <w:ind w:left="0" w:hanging="2"/>
        <w:rPr>
          <w:rFonts w:ascii="Arial" w:hAnsi="Arial" w:cs="Arial"/>
          <w:bCs/>
          <w:noProof/>
          <w:sz w:val="24"/>
          <w:szCs w:val="24"/>
          <w:lang w:val="en-GB"/>
        </w:rPr>
      </w:pPr>
      <w:r w:rsidRPr="00FE0417">
        <w:rPr>
          <w:rFonts w:ascii="Arial" w:hAnsi="Arial" w:cs="Arial"/>
          <w:bCs/>
          <w:noProof/>
          <w:sz w:val="24"/>
          <w:szCs w:val="24"/>
          <w:lang w:val="en-GB"/>
        </w:rPr>
        <w:t>Responding to Complaints</w:t>
      </w:r>
      <w:r w:rsidR="00D004FB">
        <w:rPr>
          <w:rFonts w:ascii="Arial" w:hAnsi="Arial" w:cs="Arial"/>
          <w:bCs/>
          <w:noProof/>
          <w:sz w:val="24"/>
          <w:szCs w:val="24"/>
          <w:lang w:val="en-GB"/>
        </w:rPr>
        <w:t>.…………………………………………………</w:t>
      </w:r>
      <w:r>
        <w:rPr>
          <w:rFonts w:ascii="Arial" w:hAnsi="Arial" w:cs="Arial"/>
          <w:bCs/>
          <w:noProof/>
          <w:sz w:val="24"/>
          <w:szCs w:val="24"/>
          <w:lang w:val="en-GB"/>
        </w:rPr>
        <w:tab/>
      </w:r>
      <w:r w:rsidRPr="00FE0417">
        <w:rPr>
          <w:rFonts w:ascii="Arial" w:hAnsi="Arial" w:cs="Arial"/>
          <w:bCs/>
          <w:noProof/>
          <w:sz w:val="24"/>
          <w:szCs w:val="24"/>
          <w:lang w:val="en-GB"/>
        </w:rPr>
        <w:t>8</w:t>
      </w:r>
    </w:p>
    <w:p w14:paraId="757590E3" w14:textId="59BCE2E9" w:rsidR="00FE0417" w:rsidRPr="00FE0417" w:rsidRDefault="00FE0417" w:rsidP="00FE0417">
      <w:pPr>
        <w:pStyle w:val="TOCHeading"/>
        <w:numPr>
          <w:ilvl w:val="0"/>
          <w:numId w:val="11"/>
        </w:numPr>
        <w:ind w:left="0" w:hanging="2"/>
        <w:rPr>
          <w:rFonts w:ascii="Arial" w:hAnsi="Arial" w:cs="Arial"/>
          <w:bCs/>
          <w:noProof/>
          <w:sz w:val="24"/>
          <w:szCs w:val="24"/>
          <w:lang w:val="en-GB"/>
        </w:rPr>
      </w:pPr>
      <w:r w:rsidRPr="00FE0417">
        <w:rPr>
          <w:rFonts w:ascii="Arial" w:hAnsi="Arial" w:cs="Arial"/>
          <w:bCs/>
          <w:noProof/>
          <w:sz w:val="24"/>
          <w:szCs w:val="24"/>
          <w:lang w:val="en-GB"/>
        </w:rPr>
        <w:t>Monitoring…………………………………………………………………...</w:t>
      </w:r>
      <w:r>
        <w:rPr>
          <w:rFonts w:ascii="Arial" w:hAnsi="Arial" w:cs="Arial"/>
          <w:bCs/>
          <w:noProof/>
          <w:sz w:val="24"/>
          <w:szCs w:val="24"/>
          <w:lang w:val="en-GB"/>
        </w:rPr>
        <w:tab/>
      </w:r>
      <w:r w:rsidRPr="00FE0417">
        <w:rPr>
          <w:rFonts w:ascii="Arial" w:hAnsi="Arial" w:cs="Arial"/>
          <w:bCs/>
          <w:noProof/>
          <w:sz w:val="24"/>
          <w:szCs w:val="24"/>
          <w:lang w:val="en-GB"/>
        </w:rPr>
        <w:t>8</w:t>
      </w:r>
    </w:p>
    <w:p w14:paraId="3A44551E" w14:textId="194E1DC9" w:rsidR="00FE0417" w:rsidRPr="00FE0417" w:rsidRDefault="00FE0417" w:rsidP="00FE0417">
      <w:pPr>
        <w:pStyle w:val="TOCHeading"/>
        <w:numPr>
          <w:ilvl w:val="0"/>
          <w:numId w:val="11"/>
        </w:numPr>
        <w:ind w:left="0" w:hanging="2"/>
        <w:rPr>
          <w:rFonts w:ascii="Arial" w:hAnsi="Arial" w:cs="Arial"/>
          <w:bCs/>
          <w:noProof/>
          <w:sz w:val="24"/>
          <w:szCs w:val="24"/>
          <w:lang w:val="en-GB"/>
        </w:rPr>
      </w:pPr>
      <w:r w:rsidRPr="00FE0417">
        <w:rPr>
          <w:rFonts w:ascii="Arial" w:hAnsi="Arial" w:cs="Arial"/>
          <w:bCs/>
          <w:noProof/>
          <w:sz w:val="24"/>
          <w:szCs w:val="24"/>
          <w:lang w:val="en-GB"/>
        </w:rPr>
        <w:t xml:space="preserve">Links with </w:t>
      </w:r>
      <w:r w:rsidR="00C83C3B">
        <w:rPr>
          <w:rFonts w:ascii="Arial" w:hAnsi="Arial" w:cs="Arial"/>
          <w:bCs/>
          <w:noProof/>
          <w:sz w:val="24"/>
          <w:szCs w:val="24"/>
          <w:lang w:val="en-GB"/>
        </w:rPr>
        <w:t>O</w:t>
      </w:r>
      <w:r w:rsidRPr="00FE0417">
        <w:rPr>
          <w:rFonts w:ascii="Arial" w:hAnsi="Arial" w:cs="Arial"/>
          <w:bCs/>
          <w:noProof/>
          <w:sz w:val="24"/>
          <w:szCs w:val="24"/>
          <w:lang w:val="en-GB"/>
        </w:rPr>
        <w:t xml:space="preserve">ther </w:t>
      </w:r>
      <w:r w:rsidR="00C83C3B">
        <w:rPr>
          <w:rFonts w:ascii="Arial" w:hAnsi="Arial" w:cs="Arial"/>
          <w:bCs/>
          <w:noProof/>
          <w:sz w:val="24"/>
          <w:szCs w:val="24"/>
          <w:lang w:val="en-GB"/>
        </w:rPr>
        <w:t>P</w:t>
      </w:r>
      <w:r w:rsidRPr="00FE0417">
        <w:rPr>
          <w:rFonts w:ascii="Arial" w:hAnsi="Arial" w:cs="Arial"/>
          <w:bCs/>
          <w:noProof/>
          <w:sz w:val="24"/>
          <w:szCs w:val="24"/>
          <w:lang w:val="en-GB"/>
        </w:rPr>
        <w:t>olicies……………………………………………………</w:t>
      </w:r>
      <w:r>
        <w:rPr>
          <w:rFonts w:ascii="Arial" w:hAnsi="Arial" w:cs="Arial"/>
          <w:bCs/>
          <w:noProof/>
          <w:sz w:val="24"/>
          <w:szCs w:val="24"/>
          <w:lang w:val="en-GB"/>
        </w:rPr>
        <w:tab/>
      </w:r>
      <w:r w:rsidRPr="00FE0417">
        <w:rPr>
          <w:rFonts w:ascii="Arial" w:hAnsi="Arial" w:cs="Arial"/>
          <w:bCs/>
          <w:noProof/>
          <w:sz w:val="24"/>
          <w:szCs w:val="24"/>
          <w:lang w:val="en-GB"/>
        </w:rPr>
        <w:t>8</w:t>
      </w:r>
    </w:p>
    <w:p w14:paraId="6A823517" w14:textId="5D37EF09" w:rsidR="00FE0417" w:rsidRPr="00FE0417" w:rsidRDefault="00FE0417" w:rsidP="00FE0417">
      <w:pPr>
        <w:pStyle w:val="TOCHeading"/>
        <w:numPr>
          <w:ilvl w:val="0"/>
          <w:numId w:val="11"/>
        </w:numPr>
        <w:ind w:left="0" w:hanging="2"/>
        <w:rPr>
          <w:rFonts w:ascii="Arial" w:hAnsi="Arial" w:cs="Arial"/>
          <w:bCs/>
          <w:noProof/>
          <w:sz w:val="24"/>
          <w:szCs w:val="24"/>
          <w:lang w:val="en-GB"/>
        </w:rPr>
      </w:pPr>
      <w:r w:rsidRPr="00FE0417">
        <w:rPr>
          <w:rFonts w:ascii="Arial" w:hAnsi="Arial" w:cs="Arial"/>
          <w:bCs/>
          <w:noProof/>
          <w:sz w:val="24"/>
          <w:szCs w:val="24"/>
          <w:lang w:val="en-GB"/>
        </w:rPr>
        <w:t>Appendix 1: Restrictive Physical Intervention Form……………………</w:t>
      </w:r>
      <w:r>
        <w:rPr>
          <w:rFonts w:ascii="Arial" w:hAnsi="Arial" w:cs="Arial"/>
          <w:bCs/>
          <w:noProof/>
          <w:sz w:val="24"/>
          <w:szCs w:val="24"/>
          <w:lang w:val="en-GB"/>
        </w:rPr>
        <w:tab/>
      </w:r>
      <w:r w:rsidRPr="00FE0417">
        <w:rPr>
          <w:rFonts w:ascii="Arial" w:hAnsi="Arial" w:cs="Arial"/>
          <w:bCs/>
          <w:noProof/>
          <w:sz w:val="24"/>
          <w:szCs w:val="24"/>
          <w:lang w:val="en-GB"/>
        </w:rPr>
        <w:t>9</w:t>
      </w:r>
    </w:p>
    <w:p w14:paraId="1CE50978" w14:textId="2A4C266D" w:rsidR="00EC6519" w:rsidRPr="00DB37E3" w:rsidRDefault="00EC6519" w:rsidP="00364593">
      <w:pPr>
        <w:pStyle w:val="TOC1"/>
        <w:tabs>
          <w:tab w:val="right" w:leader="dot" w:pos="9736"/>
        </w:tabs>
        <w:ind w:left="0" w:hanging="2"/>
        <w:rPr>
          <w:rFonts w:ascii="Calibri" w:eastAsia="Times New Roman" w:hAnsi="Calibri"/>
          <w:noProof/>
          <w:sz w:val="22"/>
          <w:szCs w:val="22"/>
          <w:lang w:val="en-GB" w:eastAsia="en-GB"/>
        </w:rPr>
      </w:pPr>
      <w:r>
        <w:rPr>
          <w:bCs/>
          <w:noProof/>
          <w:szCs w:val="20"/>
        </w:rPr>
        <w:fldChar w:fldCharType="begin"/>
      </w:r>
      <w:r>
        <w:rPr>
          <w:bCs/>
          <w:noProof/>
          <w:szCs w:val="20"/>
        </w:rPr>
        <w:instrText xml:space="preserve"> TOC \o "1-3" \h \z \u </w:instrText>
      </w:r>
      <w:r>
        <w:rPr>
          <w:bCs/>
          <w:noProof/>
          <w:szCs w:val="20"/>
        </w:rPr>
        <w:fldChar w:fldCharType="separate"/>
      </w:r>
    </w:p>
    <w:p w14:paraId="63129F64" w14:textId="19A90694" w:rsidR="008F23F7" w:rsidRDefault="00EC6519" w:rsidP="00EC6519">
      <w:pPr>
        <w:pBdr>
          <w:top w:val="nil"/>
          <w:left w:val="nil"/>
          <w:bottom w:val="nil"/>
          <w:right w:val="nil"/>
          <w:between w:val="nil"/>
        </w:pBdr>
        <w:rPr>
          <w:noProof/>
        </w:rPr>
      </w:pPr>
      <w:r>
        <w:rPr>
          <w:noProof/>
        </w:rPr>
        <w:fldChar w:fldCharType="end"/>
      </w:r>
    </w:p>
    <w:p w14:paraId="10B97C0B" w14:textId="77777777" w:rsidR="00EC6519" w:rsidRDefault="00EC6519" w:rsidP="00EC6519">
      <w:pPr>
        <w:pBdr>
          <w:top w:val="nil"/>
          <w:left w:val="nil"/>
          <w:bottom w:val="nil"/>
          <w:right w:val="nil"/>
          <w:between w:val="nil"/>
        </w:pBdr>
        <w:rPr>
          <w:noProof/>
        </w:rPr>
      </w:pPr>
    </w:p>
    <w:p w14:paraId="25A2D12D" w14:textId="77777777" w:rsidR="00EC6519" w:rsidRDefault="00EC6519" w:rsidP="00EC6519">
      <w:pPr>
        <w:pBdr>
          <w:top w:val="nil"/>
          <w:left w:val="nil"/>
          <w:bottom w:val="nil"/>
          <w:right w:val="nil"/>
          <w:between w:val="nil"/>
        </w:pBdr>
        <w:rPr>
          <w:noProof/>
        </w:rPr>
      </w:pPr>
    </w:p>
    <w:p w14:paraId="067E5B4D" w14:textId="77777777" w:rsidR="00EC6519" w:rsidRDefault="00EC6519" w:rsidP="00EC6519">
      <w:pPr>
        <w:pBdr>
          <w:top w:val="nil"/>
          <w:left w:val="nil"/>
          <w:bottom w:val="nil"/>
          <w:right w:val="nil"/>
          <w:between w:val="nil"/>
        </w:pBdr>
        <w:rPr>
          <w:noProof/>
        </w:rPr>
      </w:pPr>
    </w:p>
    <w:p w14:paraId="50B847F8" w14:textId="77777777" w:rsidR="00EC6519" w:rsidRDefault="00EC6519" w:rsidP="00EC6519">
      <w:pPr>
        <w:pBdr>
          <w:top w:val="nil"/>
          <w:left w:val="nil"/>
          <w:bottom w:val="nil"/>
          <w:right w:val="nil"/>
          <w:between w:val="nil"/>
        </w:pBdr>
        <w:rPr>
          <w:noProof/>
        </w:rPr>
      </w:pPr>
    </w:p>
    <w:p w14:paraId="50DCA1FE" w14:textId="77777777" w:rsidR="00EC6519" w:rsidRDefault="00EC6519" w:rsidP="00EC6519">
      <w:pPr>
        <w:pBdr>
          <w:top w:val="nil"/>
          <w:left w:val="nil"/>
          <w:bottom w:val="nil"/>
          <w:right w:val="nil"/>
          <w:between w:val="nil"/>
        </w:pBdr>
        <w:rPr>
          <w:noProof/>
        </w:rPr>
      </w:pPr>
    </w:p>
    <w:p w14:paraId="0C18818E" w14:textId="77777777" w:rsidR="00EC6519" w:rsidRDefault="00EC6519" w:rsidP="00EC6519">
      <w:pPr>
        <w:pBdr>
          <w:top w:val="nil"/>
          <w:left w:val="nil"/>
          <w:bottom w:val="nil"/>
          <w:right w:val="nil"/>
          <w:between w:val="nil"/>
        </w:pBdr>
        <w:rPr>
          <w:noProof/>
        </w:rPr>
      </w:pPr>
    </w:p>
    <w:p w14:paraId="552F85FC" w14:textId="77777777" w:rsidR="00EC6519" w:rsidRDefault="00EC6519" w:rsidP="00EC6519">
      <w:pPr>
        <w:pBdr>
          <w:top w:val="nil"/>
          <w:left w:val="nil"/>
          <w:bottom w:val="nil"/>
          <w:right w:val="nil"/>
          <w:between w:val="nil"/>
        </w:pBdr>
        <w:rPr>
          <w:noProof/>
        </w:rPr>
      </w:pPr>
    </w:p>
    <w:p w14:paraId="363570A2" w14:textId="77777777" w:rsidR="00EC6519" w:rsidRDefault="00EC6519" w:rsidP="00EC6519">
      <w:pPr>
        <w:pBdr>
          <w:top w:val="nil"/>
          <w:left w:val="nil"/>
          <w:bottom w:val="nil"/>
          <w:right w:val="nil"/>
          <w:between w:val="nil"/>
        </w:pBdr>
        <w:rPr>
          <w:noProof/>
        </w:rPr>
      </w:pPr>
    </w:p>
    <w:p w14:paraId="0BC4421A" w14:textId="77777777" w:rsidR="00EC6519" w:rsidRDefault="00EC6519" w:rsidP="00EC6519">
      <w:pPr>
        <w:pBdr>
          <w:top w:val="nil"/>
          <w:left w:val="nil"/>
          <w:bottom w:val="nil"/>
          <w:right w:val="nil"/>
          <w:between w:val="nil"/>
        </w:pBdr>
        <w:rPr>
          <w:noProof/>
        </w:rPr>
      </w:pPr>
    </w:p>
    <w:p w14:paraId="44CD4E19" w14:textId="77777777" w:rsidR="00EC6519" w:rsidRDefault="00EC6519" w:rsidP="00EC6519">
      <w:pPr>
        <w:pBdr>
          <w:top w:val="nil"/>
          <w:left w:val="nil"/>
          <w:bottom w:val="nil"/>
          <w:right w:val="nil"/>
          <w:between w:val="nil"/>
        </w:pBdr>
        <w:rPr>
          <w:noProof/>
        </w:rPr>
      </w:pPr>
    </w:p>
    <w:p w14:paraId="319270C5" w14:textId="77777777" w:rsidR="00EC6519" w:rsidRDefault="00EC6519" w:rsidP="00EC6519">
      <w:pPr>
        <w:pBdr>
          <w:top w:val="nil"/>
          <w:left w:val="nil"/>
          <w:bottom w:val="nil"/>
          <w:right w:val="nil"/>
          <w:between w:val="nil"/>
        </w:pBdr>
        <w:rPr>
          <w:noProof/>
        </w:rPr>
      </w:pPr>
    </w:p>
    <w:p w14:paraId="5CC074E4" w14:textId="77777777" w:rsidR="00EC6519" w:rsidRDefault="00EC6519" w:rsidP="00EC6519">
      <w:pPr>
        <w:pBdr>
          <w:top w:val="nil"/>
          <w:left w:val="nil"/>
          <w:bottom w:val="nil"/>
          <w:right w:val="nil"/>
          <w:between w:val="nil"/>
        </w:pBdr>
        <w:rPr>
          <w:noProof/>
        </w:rPr>
      </w:pPr>
    </w:p>
    <w:p w14:paraId="27A2686A" w14:textId="77777777" w:rsidR="00EC6519" w:rsidRDefault="00EC6519" w:rsidP="00EC6519">
      <w:pPr>
        <w:pBdr>
          <w:top w:val="nil"/>
          <w:left w:val="nil"/>
          <w:bottom w:val="nil"/>
          <w:right w:val="nil"/>
          <w:between w:val="nil"/>
        </w:pBdr>
        <w:rPr>
          <w:noProof/>
        </w:rPr>
      </w:pPr>
    </w:p>
    <w:p w14:paraId="3988F4D6" w14:textId="77777777" w:rsidR="00FE0417" w:rsidRPr="00FE0417" w:rsidRDefault="00FE0417" w:rsidP="00FE0417">
      <w:pPr>
        <w:numPr>
          <w:ilvl w:val="0"/>
          <w:numId w:val="12"/>
        </w:numPr>
        <w:pBdr>
          <w:top w:val="nil"/>
          <w:left w:val="nil"/>
          <w:bottom w:val="nil"/>
          <w:right w:val="nil"/>
          <w:between w:val="nil"/>
        </w:pBdr>
        <w:rPr>
          <w:b/>
          <w:bCs/>
          <w:noProof/>
          <w:sz w:val="24"/>
          <w:szCs w:val="24"/>
          <w:u w:val="single"/>
        </w:rPr>
      </w:pPr>
      <w:r w:rsidRPr="00FE0417">
        <w:rPr>
          <w:b/>
          <w:bCs/>
          <w:noProof/>
          <w:sz w:val="24"/>
          <w:szCs w:val="24"/>
          <w:u w:val="single"/>
        </w:rPr>
        <w:lastRenderedPageBreak/>
        <w:t>Introduction </w:t>
      </w:r>
    </w:p>
    <w:p w14:paraId="769B1FFC" w14:textId="21B2DE2E" w:rsidR="00FE0417" w:rsidRPr="00FE0417" w:rsidRDefault="00FE0417" w:rsidP="00FE0417">
      <w:pPr>
        <w:pBdr>
          <w:top w:val="nil"/>
          <w:left w:val="nil"/>
          <w:bottom w:val="nil"/>
          <w:right w:val="nil"/>
          <w:between w:val="nil"/>
        </w:pBdr>
        <w:rPr>
          <w:noProof/>
        </w:rPr>
      </w:pPr>
      <w:r w:rsidRPr="00FE0417">
        <w:rPr>
          <w:noProof/>
        </w:rPr>
        <w:t>“The term ‘positive handling’ describes a broad spectrum of risk reduction strategies. Positive handling is a holistic approach involving policy, guidance, management of the environment and deployment of staff. It also involves personal behaviour, diversion, diffusion and de-escalation. Restraint is only a small part of the framework.” </w:t>
      </w:r>
      <w:r w:rsidRPr="00FE0417">
        <w:rPr>
          <w:noProof/>
        </w:rPr>
        <w:br/>
      </w:r>
    </w:p>
    <w:p w14:paraId="3826F4FE" w14:textId="77777777" w:rsidR="00FE0417" w:rsidRPr="00FE0417" w:rsidRDefault="00FE0417" w:rsidP="00FE0417">
      <w:pPr>
        <w:numPr>
          <w:ilvl w:val="0"/>
          <w:numId w:val="13"/>
        </w:numPr>
        <w:pBdr>
          <w:top w:val="nil"/>
          <w:left w:val="nil"/>
          <w:bottom w:val="nil"/>
          <w:right w:val="nil"/>
          <w:between w:val="nil"/>
        </w:pBdr>
        <w:rPr>
          <w:b/>
          <w:bCs/>
          <w:noProof/>
          <w:sz w:val="24"/>
          <w:szCs w:val="24"/>
          <w:u w:val="single"/>
        </w:rPr>
      </w:pPr>
      <w:r w:rsidRPr="00FE0417">
        <w:rPr>
          <w:b/>
          <w:bCs/>
          <w:noProof/>
          <w:sz w:val="24"/>
          <w:szCs w:val="24"/>
          <w:u w:val="single"/>
        </w:rPr>
        <w:t>Aims</w:t>
      </w:r>
    </w:p>
    <w:p w14:paraId="49918439" w14:textId="77777777" w:rsidR="00FE0417" w:rsidRPr="00FE0417" w:rsidRDefault="00FE0417" w:rsidP="00FE0417">
      <w:pPr>
        <w:pBdr>
          <w:top w:val="nil"/>
          <w:left w:val="nil"/>
          <w:bottom w:val="nil"/>
          <w:right w:val="nil"/>
          <w:between w:val="nil"/>
        </w:pBdr>
        <w:rPr>
          <w:noProof/>
        </w:rPr>
      </w:pPr>
      <w:r w:rsidRPr="00FE0417">
        <w:rPr>
          <w:noProof/>
        </w:rPr>
        <w:t>The purpose of this policy is to ensure: </w:t>
      </w:r>
    </w:p>
    <w:p w14:paraId="6E8A5147" w14:textId="77777777" w:rsidR="00FE0417" w:rsidRPr="00FE0417" w:rsidRDefault="00FE0417" w:rsidP="00FE0417">
      <w:pPr>
        <w:numPr>
          <w:ilvl w:val="0"/>
          <w:numId w:val="14"/>
        </w:numPr>
        <w:pBdr>
          <w:top w:val="nil"/>
          <w:left w:val="nil"/>
          <w:bottom w:val="nil"/>
          <w:right w:val="nil"/>
          <w:between w:val="nil"/>
        </w:pBdr>
        <w:rPr>
          <w:noProof/>
        </w:rPr>
      </w:pPr>
      <w:r w:rsidRPr="00FE0417">
        <w:rPr>
          <w:noProof/>
        </w:rPr>
        <w:t>The safe response to and management of extremely challenging or disruptive behaviour </w:t>
      </w:r>
    </w:p>
    <w:p w14:paraId="4B5CF113" w14:textId="558F5248" w:rsidR="00FE0417" w:rsidRPr="00FE0417" w:rsidRDefault="00FE0417" w:rsidP="00FE0417">
      <w:pPr>
        <w:numPr>
          <w:ilvl w:val="0"/>
          <w:numId w:val="14"/>
        </w:numPr>
        <w:pBdr>
          <w:top w:val="nil"/>
          <w:left w:val="nil"/>
          <w:bottom w:val="nil"/>
          <w:right w:val="nil"/>
          <w:between w:val="nil"/>
        </w:pBdr>
        <w:rPr>
          <w:noProof/>
        </w:rPr>
      </w:pPr>
      <w:r w:rsidRPr="00FE0417">
        <w:rPr>
          <w:noProof/>
        </w:rPr>
        <w:t xml:space="preserve">Staff understand company expectations and deliver consistent responses to </w:t>
      </w:r>
      <w:r w:rsidR="00A47162">
        <w:rPr>
          <w:noProof/>
        </w:rPr>
        <w:t>pupil</w:t>
      </w:r>
      <w:r w:rsidRPr="00FE0417">
        <w:rPr>
          <w:noProof/>
        </w:rPr>
        <w:t>s who exhibit challenging behaviour </w:t>
      </w:r>
    </w:p>
    <w:p w14:paraId="47994F7A" w14:textId="35FA9575" w:rsidR="00FE0417" w:rsidRPr="00FE0417" w:rsidRDefault="00A47162" w:rsidP="00FE0417">
      <w:pPr>
        <w:numPr>
          <w:ilvl w:val="0"/>
          <w:numId w:val="14"/>
        </w:numPr>
        <w:pBdr>
          <w:top w:val="nil"/>
          <w:left w:val="nil"/>
          <w:bottom w:val="nil"/>
          <w:right w:val="nil"/>
          <w:between w:val="nil"/>
        </w:pBdr>
        <w:rPr>
          <w:noProof/>
        </w:rPr>
      </w:pPr>
      <w:r>
        <w:rPr>
          <w:noProof/>
        </w:rPr>
        <w:t>Pupil</w:t>
      </w:r>
      <w:r w:rsidR="00FE0417" w:rsidRPr="00FE0417">
        <w:rPr>
          <w:noProof/>
        </w:rPr>
        <w:t>s experience a high degree of predictability</w:t>
      </w:r>
      <w:r w:rsidR="00D004FB">
        <w:rPr>
          <w:noProof/>
        </w:rPr>
        <w:t>,</w:t>
      </w:r>
      <w:r w:rsidR="00FE0417" w:rsidRPr="00FE0417">
        <w:rPr>
          <w:noProof/>
        </w:rPr>
        <w:t xml:space="preserve"> aiding sensible </w:t>
      </w:r>
      <w:r w:rsidR="00D004FB">
        <w:rPr>
          <w:noProof/>
        </w:rPr>
        <w:t>decision-making</w:t>
      </w:r>
      <w:r w:rsidR="00FE0417" w:rsidRPr="00FE0417">
        <w:rPr>
          <w:noProof/>
        </w:rPr>
        <w:t xml:space="preserve"> at times of distress </w:t>
      </w:r>
    </w:p>
    <w:p w14:paraId="5F8AD289" w14:textId="7722F2A9" w:rsidR="00FE0417" w:rsidRPr="00FE0417" w:rsidRDefault="00FE0417" w:rsidP="00FE0417">
      <w:pPr>
        <w:numPr>
          <w:ilvl w:val="0"/>
          <w:numId w:val="14"/>
        </w:numPr>
        <w:pBdr>
          <w:top w:val="nil"/>
          <w:left w:val="nil"/>
          <w:bottom w:val="nil"/>
          <w:right w:val="nil"/>
          <w:between w:val="nil"/>
        </w:pBdr>
        <w:rPr>
          <w:noProof/>
        </w:rPr>
      </w:pPr>
      <w:r w:rsidRPr="00FE0417">
        <w:rPr>
          <w:noProof/>
        </w:rPr>
        <w:t xml:space="preserve">Minimum risk of harm to </w:t>
      </w:r>
      <w:r w:rsidR="00E97795">
        <w:rPr>
          <w:noProof/>
        </w:rPr>
        <w:t>pupil</w:t>
      </w:r>
      <w:r w:rsidRPr="00FE0417">
        <w:rPr>
          <w:noProof/>
        </w:rPr>
        <w:t>s, staff and visitors to the school </w:t>
      </w:r>
    </w:p>
    <w:p w14:paraId="6BBBBC17" w14:textId="59C44939" w:rsidR="00FE0417" w:rsidRPr="00FE0417" w:rsidRDefault="00FE0417" w:rsidP="00FE0417">
      <w:pPr>
        <w:numPr>
          <w:ilvl w:val="0"/>
          <w:numId w:val="14"/>
        </w:numPr>
        <w:pBdr>
          <w:top w:val="nil"/>
          <w:left w:val="nil"/>
          <w:bottom w:val="nil"/>
          <w:right w:val="nil"/>
          <w:between w:val="nil"/>
        </w:pBdr>
        <w:rPr>
          <w:noProof/>
        </w:rPr>
      </w:pPr>
      <w:r w:rsidRPr="00FE0417">
        <w:rPr>
          <w:noProof/>
        </w:rPr>
        <w:t>Ensure adequate training for new staff as part of the Induction Training</w:t>
      </w:r>
      <w:r w:rsidR="00D004FB">
        <w:rPr>
          <w:noProof/>
        </w:rPr>
        <w:t>,</w:t>
      </w:r>
      <w:r w:rsidRPr="00FE0417">
        <w:rPr>
          <w:noProof/>
        </w:rPr>
        <w:t xml:space="preserve"> as well as on-going ‘refresher’ training for established staff </w:t>
      </w:r>
    </w:p>
    <w:p w14:paraId="1C2BB4E5" w14:textId="25CE78E7" w:rsidR="00FE0417" w:rsidRPr="00FE0417" w:rsidRDefault="00FE0417" w:rsidP="00FE0417">
      <w:pPr>
        <w:numPr>
          <w:ilvl w:val="0"/>
          <w:numId w:val="14"/>
        </w:numPr>
        <w:pBdr>
          <w:top w:val="nil"/>
          <w:left w:val="nil"/>
          <w:bottom w:val="nil"/>
          <w:right w:val="nil"/>
          <w:between w:val="nil"/>
        </w:pBdr>
        <w:rPr>
          <w:noProof/>
        </w:rPr>
      </w:pPr>
      <w:r w:rsidRPr="00FE0417">
        <w:rPr>
          <w:noProof/>
        </w:rPr>
        <w:t xml:space="preserve">Ensure all staff understand the importance of developing strong, influential relationships with </w:t>
      </w:r>
      <w:r w:rsidR="00E97795">
        <w:rPr>
          <w:noProof/>
        </w:rPr>
        <w:t>pupil</w:t>
      </w:r>
      <w:r w:rsidRPr="00FE0417">
        <w:rPr>
          <w:noProof/>
        </w:rPr>
        <w:t>s </w:t>
      </w:r>
    </w:p>
    <w:p w14:paraId="53C77674" w14:textId="42E44FE7" w:rsidR="00FE0417" w:rsidRPr="00FE0417" w:rsidRDefault="00FE0417" w:rsidP="00FE0417">
      <w:pPr>
        <w:numPr>
          <w:ilvl w:val="0"/>
          <w:numId w:val="14"/>
        </w:numPr>
        <w:pBdr>
          <w:top w:val="nil"/>
          <w:left w:val="nil"/>
          <w:bottom w:val="nil"/>
          <w:right w:val="nil"/>
          <w:between w:val="nil"/>
        </w:pBdr>
        <w:rPr>
          <w:noProof/>
        </w:rPr>
      </w:pPr>
      <w:r w:rsidRPr="00FE0417">
        <w:rPr>
          <w:noProof/>
        </w:rPr>
        <w:t xml:space="preserve">Ensure there are clear expectations made of </w:t>
      </w:r>
      <w:r w:rsidR="00E97795">
        <w:rPr>
          <w:noProof/>
        </w:rPr>
        <w:t>pupil</w:t>
      </w:r>
      <w:r w:rsidRPr="00FE0417">
        <w:rPr>
          <w:noProof/>
        </w:rPr>
        <w:t>s and staff </w:t>
      </w:r>
    </w:p>
    <w:p w14:paraId="26182200" w14:textId="77777777" w:rsidR="00FE0417" w:rsidRPr="00FE0417" w:rsidRDefault="00FE0417" w:rsidP="00FE0417">
      <w:pPr>
        <w:numPr>
          <w:ilvl w:val="0"/>
          <w:numId w:val="14"/>
        </w:numPr>
        <w:pBdr>
          <w:top w:val="nil"/>
          <w:left w:val="nil"/>
          <w:bottom w:val="nil"/>
          <w:right w:val="nil"/>
          <w:between w:val="nil"/>
        </w:pBdr>
        <w:rPr>
          <w:noProof/>
        </w:rPr>
      </w:pPr>
      <w:r w:rsidRPr="00FE0417">
        <w:rPr>
          <w:noProof/>
        </w:rPr>
        <w:t>Ensure all staff feel empowered to challenge unwanted or dangerous behaviour </w:t>
      </w:r>
    </w:p>
    <w:p w14:paraId="06DD1605" w14:textId="5B475B37" w:rsidR="00FE0417" w:rsidRPr="00FE0417" w:rsidRDefault="00FE0417" w:rsidP="00FE0417">
      <w:pPr>
        <w:numPr>
          <w:ilvl w:val="0"/>
          <w:numId w:val="14"/>
        </w:numPr>
        <w:pBdr>
          <w:top w:val="nil"/>
          <w:left w:val="nil"/>
          <w:bottom w:val="nil"/>
          <w:right w:val="nil"/>
          <w:between w:val="nil"/>
        </w:pBdr>
        <w:rPr>
          <w:noProof/>
        </w:rPr>
      </w:pPr>
      <w:r w:rsidRPr="00FE0417">
        <w:rPr>
          <w:noProof/>
        </w:rPr>
        <w:t xml:space="preserve">Ensure processes are properly followed with correct documentation completed to evidence safe management of the </w:t>
      </w:r>
      <w:r w:rsidR="00E97795">
        <w:rPr>
          <w:noProof/>
        </w:rPr>
        <w:t>pupil</w:t>
      </w:r>
      <w:r w:rsidRPr="00FE0417">
        <w:rPr>
          <w:noProof/>
        </w:rPr>
        <w:t>s </w:t>
      </w:r>
    </w:p>
    <w:p w14:paraId="6AA2843F" w14:textId="0144ECCD" w:rsidR="00FE0417" w:rsidRPr="00FE0417" w:rsidRDefault="00FE0417" w:rsidP="00FE0417">
      <w:pPr>
        <w:pBdr>
          <w:top w:val="nil"/>
          <w:left w:val="nil"/>
          <w:bottom w:val="nil"/>
          <w:right w:val="nil"/>
          <w:between w:val="nil"/>
        </w:pBdr>
        <w:rPr>
          <w:noProof/>
        </w:rPr>
      </w:pPr>
    </w:p>
    <w:p w14:paraId="77B85B32" w14:textId="77777777" w:rsidR="00FE0417" w:rsidRPr="00FE0417" w:rsidRDefault="00FE0417" w:rsidP="00FE0417">
      <w:pPr>
        <w:numPr>
          <w:ilvl w:val="0"/>
          <w:numId w:val="15"/>
        </w:numPr>
        <w:pBdr>
          <w:top w:val="nil"/>
          <w:left w:val="nil"/>
          <w:bottom w:val="nil"/>
          <w:right w:val="nil"/>
          <w:between w:val="nil"/>
        </w:pBdr>
        <w:rPr>
          <w:noProof/>
          <w:sz w:val="24"/>
          <w:szCs w:val="24"/>
          <w:u w:val="single"/>
        </w:rPr>
      </w:pPr>
      <w:r w:rsidRPr="00FE0417">
        <w:rPr>
          <w:b/>
          <w:bCs/>
          <w:noProof/>
          <w:sz w:val="24"/>
          <w:szCs w:val="24"/>
          <w:u w:val="single"/>
        </w:rPr>
        <w:t>Legislation and Statutory Guidance </w:t>
      </w:r>
    </w:p>
    <w:p w14:paraId="768F8618" w14:textId="3524253A" w:rsidR="00FE0417" w:rsidRPr="00FE0417" w:rsidRDefault="00FE0417" w:rsidP="00FE0417">
      <w:pPr>
        <w:pBdr>
          <w:top w:val="nil"/>
          <w:left w:val="nil"/>
          <w:bottom w:val="nil"/>
          <w:right w:val="nil"/>
          <w:between w:val="nil"/>
        </w:pBdr>
        <w:rPr>
          <w:noProof/>
        </w:rPr>
      </w:pPr>
      <w:r w:rsidRPr="00FE0417">
        <w:rPr>
          <w:noProof/>
        </w:rPr>
        <w:t xml:space="preserve">The use of all forms of physical intervention and physical contact </w:t>
      </w:r>
      <w:r w:rsidR="00D004FB">
        <w:rPr>
          <w:noProof/>
        </w:rPr>
        <w:t xml:space="preserve">is governed by </w:t>
      </w:r>
      <w:r w:rsidRPr="00FE0417">
        <w:rPr>
          <w:noProof/>
        </w:rPr>
        <w:t>criminal and civil law. The unwarranted or inappropriate use of force may constitute an assault. In addition, it may infringe the human rights of a child or young person.</w:t>
      </w:r>
    </w:p>
    <w:p w14:paraId="7B184D83" w14:textId="77777777" w:rsidR="00FE0417" w:rsidRPr="00FE0417" w:rsidRDefault="00FE0417" w:rsidP="00FE0417">
      <w:pPr>
        <w:pBdr>
          <w:top w:val="nil"/>
          <w:left w:val="nil"/>
          <w:bottom w:val="nil"/>
          <w:right w:val="nil"/>
          <w:between w:val="nil"/>
        </w:pBdr>
        <w:rPr>
          <w:noProof/>
        </w:rPr>
      </w:pPr>
      <w:r w:rsidRPr="00FE0417">
        <w:rPr>
          <w:noProof/>
        </w:rPr>
        <w:t>Section 93 of the Education and Inspections Act 2006 enables school staff to use reasonable force to prevent a pupil from: </w:t>
      </w:r>
    </w:p>
    <w:p w14:paraId="6E629219" w14:textId="77777777" w:rsidR="00FE0417" w:rsidRPr="00FE0417" w:rsidRDefault="00FE0417" w:rsidP="00FE0417">
      <w:pPr>
        <w:numPr>
          <w:ilvl w:val="0"/>
          <w:numId w:val="16"/>
        </w:numPr>
        <w:pBdr>
          <w:top w:val="nil"/>
          <w:left w:val="nil"/>
          <w:bottom w:val="nil"/>
          <w:right w:val="nil"/>
          <w:between w:val="nil"/>
        </w:pBdr>
        <w:rPr>
          <w:noProof/>
        </w:rPr>
      </w:pPr>
      <w:r w:rsidRPr="00FE0417">
        <w:rPr>
          <w:noProof/>
        </w:rPr>
        <w:t>committing a criminal offence </w:t>
      </w:r>
    </w:p>
    <w:p w14:paraId="568BBE7E" w14:textId="5300179D" w:rsidR="00FE0417" w:rsidRPr="00FE0417" w:rsidRDefault="00FE0417" w:rsidP="00FE0417">
      <w:pPr>
        <w:numPr>
          <w:ilvl w:val="0"/>
          <w:numId w:val="16"/>
        </w:numPr>
        <w:pBdr>
          <w:top w:val="nil"/>
          <w:left w:val="nil"/>
          <w:bottom w:val="nil"/>
          <w:right w:val="nil"/>
          <w:between w:val="nil"/>
        </w:pBdr>
        <w:rPr>
          <w:noProof/>
        </w:rPr>
      </w:pPr>
      <w:r w:rsidRPr="00FE0417">
        <w:rPr>
          <w:noProof/>
        </w:rPr>
        <w:t>causing personal injury or damage to property </w:t>
      </w:r>
    </w:p>
    <w:p w14:paraId="4A17D9E4" w14:textId="77777777" w:rsidR="00FE0417" w:rsidRPr="00FE0417" w:rsidRDefault="00FE0417" w:rsidP="00FE0417">
      <w:pPr>
        <w:numPr>
          <w:ilvl w:val="0"/>
          <w:numId w:val="16"/>
        </w:numPr>
        <w:pBdr>
          <w:top w:val="nil"/>
          <w:left w:val="nil"/>
          <w:bottom w:val="nil"/>
          <w:right w:val="nil"/>
          <w:between w:val="nil"/>
        </w:pBdr>
        <w:rPr>
          <w:noProof/>
        </w:rPr>
      </w:pPr>
      <w:r w:rsidRPr="00FE0417">
        <w:rPr>
          <w:noProof/>
        </w:rPr>
        <w:t>prejudicing the maintenance of good order and discipline at the school or among the pupils, whether during a teaching session or otherwise.</w:t>
      </w:r>
    </w:p>
    <w:p w14:paraId="100ECBCF" w14:textId="6DBEC438" w:rsidR="00FE0417" w:rsidRPr="00FE0417" w:rsidRDefault="00FE0417" w:rsidP="00FE0417">
      <w:pPr>
        <w:pBdr>
          <w:top w:val="nil"/>
          <w:left w:val="nil"/>
          <w:bottom w:val="nil"/>
          <w:right w:val="nil"/>
          <w:between w:val="nil"/>
        </w:pBdr>
        <w:rPr>
          <w:noProof/>
        </w:rPr>
      </w:pPr>
      <w:r w:rsidRPr="00FE0417">
        <w:rPr>
          <w:noProof/>
        </w:rPr>
        <w:t>As included in the DFE 2010 guidance on ‘The use of force to control or restrain pupils’</w:t>
      </w:r>
      <w:r w:rsidR="00D004FB">
        <w:rPr>
          <w:noProof/>
        </w:rPr>
        <w:t>, seclusion should only be considered in exceptional circumstances,</w:t>
      </w:r>
      <w:r w:rsidRPr="00FE0417">
        <w:rPr>
          <w:noProof/>
        </w:rPr>
        <w:t xml:space="preserve"> and it is an offence to lock a person in a room without a court order. Therefore, at no time should the door be locked</w:t>
      </w:r>
      <w:r w:rsidR="00D004FB">
        <w:rPr>
          <w:noProof/>
        </w:rPr>
        <w:t>,</w:t>
      </w:r>
      <w:r w:rsidRPr="00FE0417">
        <w:rPr>
          <w:noProof/>
        </w:rPr>
        <w:t xml:space="preserve"> as to do so is unlawful and can amount to the false imprisonment of a pupil.</w:t>
      </w:r>
    </w:p>
    <w:p w14:paraId="22AD7EB8" w14:textId="60A17450" w:rsidR="00FE0417" w:rsidRPr="00FE0417" w:rsidRDefault="00FE0417" w:rsidP="00FE0417">
      <w:pPr>
        <w:pBdr>
          <w:top w:val="nil"/>
          <w:left w:val="nil"/>
          <w:bottom w:val="nil"/>
          <w:right w:val="nil"/>
          <w:between w:val="nil"/>
        </w:pBdr>
        <w:rPr>
          <w:noProof/>
        </w:rPr>
      </w:pPr>
      <w:r w:rsidRPr="00FE0417">
        <w:rPr>
          <w:noProof/>
        </w:rPr>
        <w:t xml:space="preserve">This policy uses DfE guidance ‘Reducing the Need for Restraint and Restrictive Intervention’ June 2019 to ensure </w:t>
      </w:r>
      <w:r w:rsidR="00D004FB">
        <w:rPr>
          <w:noProof/>
        </w:rPr>
        <w:t xml:space="preserve">The Oaks </w:t>
      </w:r>
      <w:r w:rsidRPr="00FE0417">
        <w:rPr>
          <w:noProof/>
        </w:rPr>
        <w:t>has a positive and proactive approach to behaviour. </w:t>
      </w:r>
    </w:p>
    <w:p w14:paraId="74E32D5C" w14:textId="79B0A4ED" w:rsidR="00FE0417" w:rsidRPr="00FE0417" w:rsidRDefault="00FE0417" w:rsidP="00FE0417">
      <w:pPr>
        <w:pBdr>
          <w:top w:val="nil"/>
          <w:left w:val="nil"/>
          <w:bottom w:val="nil"/>
          <w:right w:val="nil"/>
          <w:between w:val="nil"/>
        </w:pBdr>
        <w:rPr>
          <w:noProof/>
        </w:rPr>
      </w:pPr>
      <w:r w:rsidRPr="00FE0417">
        <w:rPr>
          <w:noProof/>
        </w:rPr>
        <w:t xml:space="preserve">Use of Reasonable Force: Advice for </w:t>
      </w:r>
      <w:r w:rsidR="00A47162">
        <w:rPr>
          <w:noProof/>
        </w:rPr>
        <w:t>Executive Headteachers</w:t>
      </w:r>
      <w:r w:rsidRPr="00FE0417">
        <w:rPr>
          <w:noProof/>
        </w:rPr>
        <w:t>,</w:t>
      </w:r>
      <w:r w:rsidR="00A47162">
        <w:rPr>
          <w:noProof/>
        </w:rPr>
        <w:t xml:space="preserve"> Headteachers,</w:t>
      </w:r>
      <w:r w:rsidRPr="00FE0417">
        <w:rPr>
          <w:noProof/>
        </w:rPr>
        <w:t xml:space="preserve"> staff and governing bodies (July 2013) </w:t>
      </w:r>
    </w:p>
    <w:p w14:paraId="4A501E6E" w14:textId="77777777" w:rsidR="00FE0417" w:rsidRPr="00FE0417" w:rsidRDefault="00FE0417" w:rsidP="00FE0417">
      <w:pPr>
        <w:numPr>
          <w:ilvl w:val="0"/>
          <w:numId w:val="17"/>
        </w:numPr>
        <w:pBdr>
          <w:top w:val="nil"/>
          <w:left w:val="nil"/>
          <w:bottom w:val="nil"/>
          <w:right w:val="nil"/>
          <w:between w:val="nil"/>
        </w:pBdr>
        <w:rPr>
          <w:noProof/>
        </w:rPr>
      </w:pPr>
      <w:r w:rsidRPr="00FE0417">
        <w:rPr>
          <w:noProof/>
        </w:rPr>
        <w:t>The term ‘reasonable force’ covers the broad range of actions used by most teachers at some point in their career that involve a degree of physical contact with pupils. </w:t>
      </w:r>
    </w:p>
    <w:p w14:paraId="7EAC2D1C" w14:textId="08EBE066" w:rsidR="00FE0417" w:rsidRPr="00FE0417" w:rsidRDefault="00FE0417" w:rsidP="00FE0417">
      <w:pPr>
        <w:numPr>
          <w:ilvl w:val="0"/>
          <w:numId w:val="17"/>
        </w:numPr>
        <w:pBdr>
          <w:top w:val="nil"/>
          <w:left w:val="nil"/>
          <w:bottom w:val="nil"/>
          <w:right w:val="nil"/>
          <w:between w:val="nil"/>
        </w:pBdr>
        <w:rPr>
          <w:noProof/>
        </w:rPr>
      </w:pPr>
      <w:r w:rsidRPr="00FE0417">
        <w:rPr>
          <w:noProof/>
        </w:rPr>
        <w:lastRenderedPageBreak/>
        <w:t xml:space="preserve">Force is usually used either to control or restrain. This can range from guiding a pupil to safety by the arm through to more extreme circumstances where a </w:t>
      </w:r>
      <w:r w:rsidR="00E97795">
        <w:rPr>
          <w:noProof/>
        </w:rPr>
        <w:t>pupil</w:t>
      </w:r>
      <w:r w:rsidRPr="00FE0417">
        <w:rPr>
          <w:noProof/>
        </w:rPr>
        <w:t xml:space="preserve"> needs to be restrained to prevent violence or injury. </w:t>
      </w:r>
    </w:p>
    <w:p w14:paraId="2E4B927E" w14:textId="77777777" w:rsidR="00FE0417" w:rsidRPr="00FE0417" w:rsidRDefault="00FE0417" w:rsidP="00FE0417">
      <w:pPr>
        <w:numPr>
          <w:ilvl w:val="0"/>
          <w:numId w:val="17"/>
        </w:numPr>
        <w:pBdr>
          <w:top w:val="nil"/>
          <w:left w:val="nil"/>
          <w:bottom w:val="nil"/>
          <w:right w:val="nil"/>
          <w:between w:val="nil"/>
        </w:pBdr>
        <w:rPr>
          <w:noProof/>
        </w:rPr>
      </w:pPr>
      <w:r w:rsidRPr="00FE0417">
        <w:rPr>
          <w:noProof/>
        </w:rPr>
        <w:t>‘Reasonable in the circumstances’ means using no more force than is needed. </w:t>
      </w:r>
    </w:p>
    <w:p w14:paraId="243FC76A" w14:textId="156AE0D4" w:rsidR="00FE0417" w:rsidRPr="00FE0417" w:rsidRDefault="00FE0417" w:rsidP="00FE0417">
      <w:pPr>
        <w:numPr>
          <w:ilvl w:val="0"/>
          <w:numId w:val="17"/>
        </w:numPr>
        <w:pBdr>
          <w:top w:val="nil"/>
          <w:left w:val="nil"/>
          <w:bottom w:val="nil"/>
          <w:right w:val="nil"/>
          <w:between w:val="nil"/>
        </w:pBdr>
        <w:rPr>
          <w:noProof/>
        </w:rPr>
      </w:pPr>
      <w:r w:rsidRPr="00FE0417">
        <w:rPr>
          <w:noProof/>
        </w:rPr>
        <w:t>Control means either passive physical contact, such as standing between pupils or blocking a pupil's path, or active physical contact</w:t>
      </w:r>
      <w:r w:rsidR="00814339">
        <w:rPr>
          <w:noProof/>
        </w:rPr>
        <w:t>,</w:t>
      </w:r>
      <w:r w:rsidRPr="00FE0417">
        <w:rPr>
          <w:noProof/>
        </w:rPr>
        <w:t xml:space="preserve"> such as leading a pupil by the arm out of a classroom. </w:t>
      </w:r>
    </w:p>
    <w:p w14:paraId="3DD1E69B" w14:textId="77777777" w:rsidR="00FE0417" w:rsidRPr="00FE0417" w:rsidRDefault="00FE0417" w:rsidP="00FE0417">
      <w:pPr>
        <w:numPr>
          <w:ilvl w:val="0"/>
          <w:numId w:val="17"/>
        </w:numPr>
        <w:pBdr>
          <w:top w:val="nil"/>
          <w:left w:val="nil"/>
          <w:bottom w:val="nil"/>
          <w:right w:val="nil"/>
          <w:between w:val="nil"/>
        </w:pBdr>
        <w:rPr>
          <w:noProof/>
        </w:rPr>
      </w:pPr>
      <w:r w:rsidRPr="00FE0417">
        <w:rPr>
          <w:noProof/>
        </w:rPr>
        <w:t>Restraint means to hold back physically or to bring a pupil under control. </w:t>
      </w:r>
    </w:p>
    <w:p w14:paraId="38888B85" w14:textId="50BE89B8" w:rsidR="00FE0417" w:rsidRPr="00FE0417" w:rsidRDefault="00FE0417" w:rsidP="00FE0417">
      <w:pPr>
        <w:numPr>
          <w:ilvl w:val="0"/>
          <w:numId w:val="17"/>
        </w:numPr>
        <w:pBdr>
          <w:top w:val="nil"/>
          <w:left w:val="nil"/>
          <w:bottom w:val="nil"/>
          <w:right w:val="nil"/>
          <w:between w:val="nil"/>
        </w:pBdr>
        <w:rPr>
          <w:noProof/>
        </w:rPr>
      </w:pPr>
      <w:r w:rsidRPr="00FE0417">
        <w:rPr>
          <w:noProof/>
        </w:rPr>
        <w:t>School staff should always try to avoid acting in a way that might cause injury, but in extreme cases</w:t>
      </w:r>
      <w:r w:rsidR="00814339">
        <w:rPr>
          <w:noProof/>
        </w:rPr>
        <w:t>,</w:t>
      </w:r>
      <w:r w:rsidRPr="00FE0417">
        <w:rPr>
          <w:noProof/>
        </w:rPr>
        <w:t xml:space="preserve"> it may not always be possible to avoid injuring the pupil.</w:t>
      </w:r>
      <w:r w:rsidRPr="00FE0417">
        <w:rPr>
          <w:noProof/>
        </w:rPr>
        <w:tab/>
      </w:r>
    </w:p>
    <w:p w14:paraId="695D4488" w14:textId="77777777" w:rsidR="00FE0417" w:rsidRPr="00FE0417" w:rsidRDefault="00FE0417" w:rsidP="00FE0417">
      <w:pPr>
        <w:pBdr>
          <w:top w:val="nil"/>
          <w:left w:val="nil"/>
          <w:bottom w:val="nil"/>
          <w:right w:val="nil"/>
          <w:between w:val="nil"/>
        </w:pBdr>
        <w:rPr>
          <w:noProof/>
        </w:rPr>
      </w:pPr>
      <w:r w:rsidRPr="00FE0417">
        <w:rPr>
          <w:noProof/>
        </w:rPr>
        <w:t>Schools can use reasonable force to: </w:t>
      </w:r>
    </w:p>
    <w:p w14:paraId="3A1AFFBB" w14:textId="77777777" w:rsidR="00FE0417" w:rsidRPr="00FE0417" w:rsidRDefault="00FE0417" w:rsidP="00FE0417">
      <w:pPr>
        <w:numPr>
          <w:ilvl w:val="0"/>
          <w:numId w:val="18"/>
        </w:numPr>
        <w:pBdr>
          <w:top w:val="nil"/>
          <w:left w:val="nil"/>
          <w:bottom w:val="nil"/>
          <w:right w:val="nil"/>
          <w:between w:val="nil"/>
        </w:pBdr>
        <w:rPr>
          <w:noProof/>
        </w:rPr>
      </w:pPr>
      <w:r w:rsidRPr="00FE0417">
        <w:rPr>
          <w:noProof/>
        </w:rPr>
        <w:t>remove disruptive children from the classroom where they have refused to follow an instruction to do so; </w:t>
      </w:r>
    </w:p>
    <w:p w14:paraId="38D1791C" w14:textId="641521F2" w:rsidR="00FE0417" w:rsidRPr="00FE0417" w:rsidRDefault="00FE0417" w:rsidP="00FE0417">
      <w:pPr>
        <w:numPr>
          <w:ilvl w:val="0"/>
          <w:numId w:val="18"/>
        </w:numPr>
        <w:pBdr>
          <w:top w:val="nil"/>
          <w:left w:val="nil"/>
          <w:bottom w:val="nil"/>
          <w:right w:val="nil"/>
          <w:between w:val="nil"/>
        </w:pBdr>
        <w:rPr>
          <w:noProof/>
        </w:rPr>
      </w:pPr>
      <w:r w:rsidRPr="00FE0417">
        <w:rPr>
          <w:noProof/>
        </w:rPr>
        <w:t xml:space="preserve">prevent a pupil </w:t>
      </w:r>
      <w:r w:rsidR="00814339">
        <w:rPr>
          <w:noProof/>
        </w:rPr>
        <w:t xml:space="preserve">from </w:t>
      </w:r>
      <w:r w:rsidRPr="00FE0417">
        <w:rPr>
          <w:noProof/>
        </w:rPr>
        <w:t>behaving in a way that disrupts a school event or a school visit; </w:t>
      </w:r>
    </w:p>
    <w:p w14:paraId="571FE849" w14:textId="5F510B4C" w:rsidR="00FE0417" w:rsidRPr="00FE0417" w:rsidRDefault="00FE0417" w:rsidP="00FE0417">
      <w:pPr>
        <w:numPr>
          <w:ilvl w:val="0"/>
          <w:numId w:val="18"/>
        </w:numPr>
        <w:pBdr>
          <w:top w:val="nil"/>
          <w:left w:val="nil"/>
          <w:bottom w:val="nil"/>
          <w:right w:val="nil"/>
          <w:between w:val="nil"/>
        </w:pBdr>
        <w:rPr>
          <w:noProof/>
        </w:rPr>
      </w:pPr>
      <w:r w:rsidRPr="00FE0417">
        <w:rPr>
          <w:noProof/>
        </w:rPr>
        <w:t xml:space="preserve">prevent a pupil </w:t>
      </w:r>
      <w:r w:rsidR="00814339">
        <w:rPr>
          <w:noProof/>
        </w:rPr>
        <w:t xml:space="preserve">from </w:t>
      </w:r>
      <w:r w:rsidRPr="00FE0417">
        <w:rPr>
          <w:noProof/>
        </w:rPr>
        <w:t>leaving the classroom where allowing the pupil to leave would risk their safety or lead to behaviour that disrupts the behaviour of others; </w:t>
      </w:r>
    </w:p>
    <w:p w14:paraId="7E1F0C70" w14:textId="77777777" w:rsidR="00FE0417" w:rsidRPr="00FE0417" w:rsidRDefault="00FE0417" w:rsidP="00FE0417">
      <w:pPr>
        <w:numPr>
          <w:ilvl w:val="0"/>
          <w:numId w:val="18"/>
        </w:numPr>
        <w:pBdr>
          <w:top w:val="nil"/>
          <w:left w:val="nil"/>
          <w:bottom w:val="nil"/>
          <w:right w:val="nil"/>
          <w:between w:val="nil"/>
        </w:pBdr>
        <w:rPr>
          <w:noProof/>
        </w:rPr>
      </w:pPr>
      <w:r w:rsidRPr="00FE0417">
        <w:rPr>
          <w:noProof/>
        </w:rPr>
        <w:t>prevent a pupil from attacking a member of staff or another pupil </w:t>
      </w:r>
    </w:p>
    <w:p w14:paraId="082D0F50" w14:textId="77777777" w:rsidR="00FE0417" w:rsidRPr="00FE0417" w:rsidRDefault="00FE0417" w:rsidP="00FE0417">
      <w:pPr>
        <w:numPr>
          <w:ilvl w:val="0"/>
          <w:numId w:val="18"/>
        </w:numPr>
        <w:pBdr>
          <w:top w:val="nil"/>
          <w:left w:val="nil"/>
          <w:bottom w:val="nil"/>
          <w:right w:val="nil"/>
          <w:between w:val="nil"/>
        </w:pBdr>
        <w:rPr>
          <w:noProof/>
        </w:rPr>
      </w:pPr>
      <w:r w:rsidRPr="00FE0417">
        <w:rPr>
          <w:noProof/>
        </w:rPr>
        <w:t>restrain a pupil at risk of harming themselves through physical outbursts. </w:t>
      </w:r>
    </w:p>
    <w:p w14:paraId="43B135D2" w14:textId="77777777" w:rsidR="00FE0417" w:rsidRPr="00FE0417" w:rsidRDefault="00FE0417" w:rsidP="00FE0417">
      <w:pPr>
        <w:numPr>
          <w:ilvl w:val="0"/>
          <w:numId w:val="18"/>
        </w:numPr>
        <w:pBdr>
          <w:top w:val="nil"/>
          <w:left w:val="nil"/>
          <w:bottom w:val="nil"/>
          <w:right w:val="nil"/>
          <w:between w:val="nil"/>
        </w:pBdr>
        <w:rPr>
          <w:noProof/>
        </w:rPr>
      </w:pPr>
      <w:r w:rsidRPr="00FE0417">
        <w:rPr>
          <w:noProof/>
        </w:rPr>
        <w:t>stop a pupil behaving in a way that is seriously disrupting a lesson, causing distress to the pupils and/or a breakdown of order </w:t>
      </w:r>
    </w:p>
    <w:p w14:paraId="006A9741" w14:textId="77777777" w:rsidR="00FE0417" w:rsidRPr="00FE0417" w:rsidRDefault="00FE0417" w:rsidP="00FE0417">
      <w:pPr>
        <w:pBdr>
          <w:top w:val="nil"/>
          <w:left w:val="nil"/>
          <w:bottom w:val="nil"/>
          <w:right w:val="nil"/>
          <w:between w:val="nil"/>
        </w:pBdr>
        <w:rPr>
          <w:noProof/>
        </w:rPr>
      </w:pPr>
      <w:r w:rsidRPr="00FE0417">
        <w:rPr>
          <w:b/>
          <w:bCs/>
          <w:noProof/>
        </w:rPr>
        <w:t>Schools cannot use force as a punishment – it is always unlawful to use force as a punishment.</w:t>
      </w:r>
    </w:p>
    <w:p w14:paraId="1439438D" w14:textId="4C3D1896" w:rsidR="00FE0417" w:rsidRPr="00FE0417" w:rsidRDefault="00FE0417" w:rsidP="00FE0417">
      <w:pPr>
        <w:pBdr>
          <w:top w:val="nil"/>
          <w:left w:val="nil"/>
          <w:bottom w:val="nil"/>
          <w:right w:val="nil"/>
          <w:between w:val="nil"/>
        </w:pBdr>
        <w:rPr>
          <w:noProof/>
        </w:rPr>
      </w:pPr>
    </w:p>
    <w:p w14:paraId="73E12EC5" w14:textId="77777777" w:rsidR="00FE0417" w:rsidRPr="00FE0417" w:rsidRDefault="00FE0417" w:rsidP="00FE0417">
      <w:pPr>
        <w:numPr>
          <w:ilvl w:val="0"/>
          <w:numId w:val="19"/>
        </w:numPr>
        <w:pBdr>
          <w:top w:val="nil"/>
          <w:left w:val="nil"/>
          <w:bottom w:val="nil"/>
          <w:right w:val="nil"/>
          <w:between w:val="nil"/>
        </w:pBdr>
        <w:rPr>
          <w:noProof/>
          <w:sz w:val="24"/>
          <w:szCs w:val="24"/>
          <w:u w:val="single"/>
        </w:rPr>
      </w:pPr>
      <w:r w:rsidRPr="00FE0417">
        <w:rPr>
          <w:b/>
          <w:bCs/>
          <w:noProof/>
          <w:sz w:val="24"/>
          <w:szCs w:val="24"/>
          <w:u w:val="single"/>
        </w:rPr>
        <w:t>Positive Behaviour Management </w:t>
      </w:r>
    </w:p>
    <w:p w14:paraId="20CC29E7" w14:textId="0A61DF42" w:rsidR="00FE0417" w:rsidRPr="00FE0417" w:rsidRDefault="00FE0417" w:rsidP="00FE0417">
      <w:pPr>
        <w:pBdr>
          <w:top w:val="nil"/>
          <w:left w:val="nil"/>
          <w:bottom w:val="nil"/>
          <w:right w:val="nil"/>
          <w:between w:val="nil"/>
        </w:pBdr>
        <w:rPr>
          <w:noProof/>
        </w:rPr>
      </w:pPr>
      <w:r w:rsidRPr="00FE0417">
        <w:rPr>
          <w:noProof/>
        </w:rPr>
        <w:t>All staff should adopt a positive approach to improving behaviour in order to reward effort</w:t>
      </w:r>
      <w:r w:rsidR="00814339">
        <w:rPr>
          <w:noProof/>
        </w:rPr>
        <w:t xml:space="preserve"> and application</w:t>
      </w:r>
      <w:r w:rsidRPr="00FE0417">
        <w:rPr>
          <w:noProof/>
        </w:rPr>
        <w:t xml:space="preserve"> and to build self-esteem. </w:t>
      </w:r>
    </w:p>
    <w:p w14:paraId="53703532" w14:textId="39F021B0" w:rsidR="00FE0417" w:rsidRPr="00FE0417" w:rsidRDefault="00FE0417" w:rsidP="00FE0417">
      <w:pPr>
        <w:pBdr>
          <w:top w:val="nil"/>
          <w:left w:val="nil"/>
          <w:bottom w:val="nil"/>
          <w:right w:val="nil"/>
          <w:between w:val="nil"/>
        </w:pBdr>
        <w:rPr>
          <w:noProof/>
        </w:rPr>
      </w:pPr>
      <w:r w:rsidRPr="00FE0417">
        <w:rPr>
          <w:noProof/>
        </w:rPr>
        <w:t xml:space="preserve">Staff should refer to </w:t>
      </w:r>
      <w:r w:rsidR="00814339">
        <w:rPr>
          <w:noProof/>
        </w:rPr>
        <w:t>The Oaks</w:t>
      </w:r>
      <w:r w:rsidRPr="00FE0417">
        <w:rPr>
          <w:noProof/>
        </w:rPr>
        <w:t xml:space="preserve"> Behaviour Policy when developing and implementing Individual Behaviour Plans. All pupils will have an individual Behaviour Plan and Risk Assessment and staff </w:t>
      </w:r>
      <w:r w:rsidR="00814339">
        <w:rPr>
          <w:noProof/>
        </w:rPr>
        <w:t>will</w:t>
      </w:r>
      <w:r w:rsidRPr="00FE0417">
        <w:rPr>
          <w:noProof/>
        </w:rPr>
        <w:t xml:space="preserve"> ensure they: </w:t>
      </w:r>
    </w:p>
    <w:p w14:paraId="12B59470" w14:textId="12A6DDE2" w:rsidR="00FE0417" w:rsidRPr="00FE0417" w:rsidRDefault="00FE0417" w:rsidP="00FE0417">
      <w:pPr>
        <w:numPr>
          <w:ilvl w:val="0"/>
          <w:numId w:val="20"/>
        </w:numPr>
        <w:pBdr>
          <w:top w:val="nil"/>
          <w:left w:val="nil"/>
          <w:bottom w:val="nil"/>
          <w:right w:val="nil"/>
          <w:between w:val="nil"/>
        </w:pBdr>
        <w:rPr>
          <w:noProof/>
        </w:rPr>
      </w:pPr>
      <w:r w:rsidRPr="00FE0417">
        <w:rPr>
          <w:noProof/>
        </w:rPr>
        <w:t xml:space="preserve">meet the </w:t>
      </w:r>
      <w:r w:rsidR="00E97795">
        <w:rPr>
          <w:noProof/>
        </w:rPr>
        <w:t>pupil</w:t>
      </w:r>
      <w:r w:rsidRPr="00FE0417">
        <w:rPr>
          <w:noProof/>
        </w:rPr>
        <w:t>’s needs </w:t>
      </w:r>
    </w:p>
    <w:p w14:paraId="5B0C34EC" w14:textId="63F6DDCB" w:rsidR="00FE0417" w:rsidRPr="00FE0417" w:rsidRDefault="00FE0417" w:rsidP="00FE0417">
      <w:pPr>
        <w:numPr>
          <w:ilvl w:val="0"/>
          <w:numId w:val="20"/>
        </w:numPr>
        <w:pBdr>
          <w:top w:val="nil"/>
          <w:left w:val="nil"/>
          <w:bottom w:val="nil"/>
          <w:right w:val="nil"/>
          <w:between w:val="nil"/>
        </w:pBdr>
        <w:rPr>
          <w:noProof/>
        </w:rPr>
      </w:pPr>
      <w:r w:rsidRPr="00FE0417">
        <w:rPr>
          <w:noProof/>
        </w:rPr>
        <w:t xml:space="preserve">encourage the </w:t>
      </w:r>
      <w:r w:rsidR="00E97795">
        <w:rPr>
          <w:noProof/>
        </w:rPr>
        <w:t>pupil</w:t>
      </w:r>
      <w:r w:rsidRPr="00FE0417">
        <w:rPr>
          <w:noProof/>
        </w:rPr>
        <w:t xml:space="preserve"> to make positive choices and develop self-control </w:t>
      </w:r>
    </w:p>
    <w:p w14:paraId="7E573053" w14:textId="1CE3D4E6" w:rsidR="00FE0417" w:rsidRPr="00FE0417" w:rsidRDefault="00FE0417" w:rsidP="00FE0417">
      <w:pPr>
        <w:numPr>
          <w:ilvl w:val="0"/>
          <w:numId w:val="20"/>
        </w:numPr>
        <w:pBdr>
          <w:top w:val="nil"/>
          <w:left w:val="nil"/>
          <w:bottom w:val="nil"/>
          <w:right w:val="nil"/>
          <w:between w:val="nil"/>
        </w:pBdr>
        <w:rPr>
          <w:noProof/>
        </w:rPr>
      </w:pPr>
      <w:r w:rsidRPr="00FE0417">
        <w:rPr>
          <w:noProof/>
        </w:rPr>
        <w:t xml:space="preserve">support the </w:t>
      </w:r>
      <w:r w:rsidR="00E97795">
        <w:rPr>
          <w:noProof/>
        </w:rPr>
        <w:t>pupil</w:t>
      </w:r>
      <w:r w:rsidRPr="00FE0417">
        <w:rPr>
          <w:noProof/>
        </w:rPr>
        <w:t xml:space="preserve"> in difficult situations </w:t>
      </w:r>
    </w:p>
    <w:p w14:paraId="71E5E440" w14:textId="77777777" w:rsidR="00FE0417" w:rsidRPr="00FE0417" w:rsidRDefault="00FE0417" w:rsidP="00FE0417">
      <w:pPr>
        <w:numPr>
          <w:ilvl w:val="0"/>
          <w:numId w:val="20"/>
        </w:numPr>
        <w:pBdr>
          <w:top w:val="nil"/>
          <w:left w:val="nil"/>
          <w:bottom w:val="nil"/>
          <w:right w:val="nil"/>
          <w:between w:val="nil"/>
        </w:pBdr>
        <w:rPr>
          <w:noProof/>
        </w:rPr>
      </w:pPr>
      <w:r w:rsidRPr="00FE0417">
        <w:rPr>
          <w:noProof/>
        </w:rPr>
        <w:t>safely manage crises if and when they occur</w:t>
      </w:r>
    </w:p>
    <w:p w14:paraId="1B724E15" w14:textId="4EF4703F" w:rsidR="00FE0417" w:rsidRPr="00FE0417" w:rsidRDefault="00FE0417" w:rsidP="00FE0417">
      <w:pPr>
        <w:pBdr>
          <w:top w:val="nil"/>
          <w:left w:val="nil"/>
          <w:bottom w:val="nil"/>
          <w:right w:val="nil"/>
          <w:between w:val="nil"/>
        </w:pBdr>
        <w:rPr>
          <w:noProof/>
        </w:rPr>
      </w:pPr>
      <w:r w:rsidRPr="00FE0417">
        <w:rPr>
          <w:noProof/>
        </w:rPr>
        <w:t>The fundamental principle underlying our holistic approach to positive handling is to look at all the events surrounding a crisis</w:t>
      </w:r>
      <w:r w:rsidR="00814339">
        <w:rPr>
          <w:noProof/>
        </w:rPr>
        <w:t xml:space="preserve">, not just </w:t>
      </w:r>
      <w:r w:rsidRPr="00FE0417">
        <w:rPr>
          <w:noProof/>
        </w:rPr>
        <w:t xml:space="preserve">the crisis itself. Every effort will be made to identify triggers and ascertain </w:t>
      </w:r>
      <w:r w:rsidR="00814339">
        <w:rPr>
          <w:noProof/>
        </w:rPr>
        <w:t xml:space="preserve">the </w:t>
      </w:r>
      <w:r w:rsidRPr="00FE0417">
        <w:rPr>
          <w:noProof/>
        </w:rPr>
        <w:t>functions of behaviour. Where possible</w:t>
      </w:r>
      <w:r w:rsidR="00814339">
        <w:rPr>
          <w:noProof/>
        </w:rPr>
        <w:t>,</w:t>
      </w:r>
      <w:r w:rsidRPr="00FE0417">
        <w:rPr>
          <w:noProof/>
        </w:rPr>
        <w:t xml:space="preserve"> a variety of techniques will be used to de-escalate situations. Care of all involved will be at the forefront of all actions and support, and time for de-briefing will be made available. All actions will be recorded, monitored and assessed to ensure best practice and constant improvement. Our school uses </w:t>
      </w:r>
      <w:r w:rsidR="00814339">
        <w:rPr>
          <w:noProof/>
        </w:rPr>
        <w:t>Team Teach positive handling techniques when a child needs guidance, escorting, holding, or restraining to safeguard their welfare and the welfare of others are</w:t>
      </w:r>
      <w:r w:rsidRPr="00FE0417">
        <w:rPr>
          <w:noProof/>
        </w:rPr>
        <w:t xml:space="preserve"> upheld. All staff receive initial training in this when they first start work at our school</w:t>
      </w:r>
      <w:r w:rsidR="00814339">
        <w:rPr>
          <w:noProof/>
        </w:rPr>
        <w:t>, and ongoing</w:t>
      </w:r>
      <w:r w:rsidRPr="00FE0417">
        <w:rPr>
          <w:noProof/>
        </w:rPr>
        <w:t xml:space="preserve"> training is provided throughout the year/once a year.</w:t>
      </w:r>
    </w:p>
    <w:p w14:paraId="0B2A4596" w14:textId="7E980382" w:rsidR="00FE0417" w:rsidRDefault="00FE0417" w:rsidP="00FE0417">
      <w:pPr>
        <w:pBdr>
          <w:top w:val="nil"/>
          <w:left w:val="nil"/>
          <w:bottom w:val="nil"/>
          <w:right w:val="nil"/>
          <w:between w:val="nil"/>
        </w:pBdr>
        <w:rPr>
          <w:noProof/>
        </w:rPr>
      </w:pPr>
      <w:r w:rsidRPr="00FE0417">
        <w:rPr>
          <w:noProof/>
        </w:rPr>
        <w:t xml:space="preserve">All who work within the school will be encouraged and trained </w:t>
      </w:r>
      <w:r w:rsidR="00814339">
        <w:rPr>
          <w:noProof/>
        </w:rPr>
        <w:t>to assess continually</w:t>
      </w:r>
      <w:r w:rsidRPr="00FE0417">
        <w:rPr>
          <w:noProof/>
        </w:rPr>
        <w:t>:</w:t>
      </w:r>
    </w:p>
    <w:p w14:paraId="1571D839" w14:textId="77777777" w:rsidR="00C83C3B" w:rsidRDefault="00C83C3B" w:rsidP="00FE0417">
      <w:pPr>
        <w:pBdr>
          <w:top w:val="nil"/>
          <w:left w:val="nil"/>
          <w:bottom w:val="nil"/>
          <w:right w:val="nil"/>
          <w:between w:val="nil"/>
        </w:pBdr>
        <w:rPr>
          <w:noProof/>
        </w:rPr>
      </w:pPr>
    </w:p>
    <w:p w14:paraId="23E29A5C" w14:textId="77777777" w:rsidR="00C83C3B" w:rsidRPr="00FE0417" w:rsidRDefault="00C83C3B" w:rsidP="00FE0417">
      <w:pPr>
        <w:pBdr>
          <w:top w:val="nil"/>
          <w:left w:val="nil"/>
          <w:bottom w:val="nil"/>
          <w:right w:val="nil"/>
          <w:between w:val="nil"/>
        </w:pBdr>
        <w:rPr>
          <w:noProof/>
        </w:rPr>
      </w:pPr>
    </w:p>
    <w:p w14:paraId="6FBC49AE" w14:textId="77777777" w:rsidR="00FE0417" w:rsidRPr="00FE0417" w:rsidRDefault="00FE0417" w:rsidP="00FE0417">
      <w:pPr>
        <w:pBdr>
          <w:top w:val="nil"/>
          <w:left w:val="nil"/>
          <w:bottom w:val="nil"/>
          <w:right w:val="nil"/>
          <w:between w:val="nil"/>
        </w:pBdr>
        <w:rPr>
          <w:noProof/>
        </w:rPr>
      </w:pPr>
      <w:r w:rsidRPr="00FE0417">
        <w:rPr>
          <w:b/>
          <w:bCs/>
          <w:noProof/>
        </w:rPr>
        <w:lastRenderedPageBreak/>
        <w:t>Use of space</w:t>
      </w:r>
    </w:p>
    <w:p w14:paraId="25638F46" w14:textId="78CF3227" w:rsidR="00FE0417" w:rsidRPr="00FE0417" w:rsidRDefault="00FE0417" w:rsidP="00FE0417">
      <w:pPr>
        <w:pBdr>
          <w:top w:val="nil"/>
          <w:left w:val="nil"/>
          <w:bottom w:val="nil"/>
          <w:right w:val="nil"/>
          <w:between w:val="nil"/>
        </w:pBdr>
        <w:rPr>
          <w:noProof/>
        </w:rPr>
      </w:pPr>
      <w:r w:rsidRPr="00FE0417">
        <w:rPr>
          <w:noProof/>
        </w:rPr>
        <w:t>It is essential that all space within the school building is used as effectively and safely as possible. Where triggers or difficulties are identified for any pupils, efforts will be made to adapt environments or make changes in order to promote a positive learning environment and reduce stress. Staff need to take into account the space around the pupil and</w:t>
      </w:r>
      <w:r w:rsidR="00814339">
        <w:rPr>
          <w:noProof/>
        </w:rPr>
        <w:t>, if possible,</w:t>
      </w:r>
      <w:r w:rsidRPr="00FE0417">
        <w:rPr>
          <w:noProof/>
        </w:rPr>
        <w:t xml:space="preserve"> move to a suitable space. </w:t>
      </w:r>
    </w:p>
    <w:p w14:paraId="777C3C07" w14:textId="77777777" w:rsidR="00FE0417" w:rsidRPr="00FE0417" w:rsidRDefault="00FE0417" w:rsidP="00FE0417">
      <w:pPr>
        <w:pBdr>
          <w:top w:val="nil"/>
          <w:left w:val="nil"/>
          <w:bottom w:val="nil"/>
          <w:right w:val="nil"/>
          <w:between w:val="nil"/>
        </w:pBdr>
        <w:rPr>
          <w:noProof/>
        </w:rPr>
      </w:pPr>
      <w:r w:rsidRPr="00FE0417">
        <w:rPr>
          <w:b/>
          <w:bCs/>
          <w:noProof/>
        </w:rPr>
        <w:t>Distractions</w:t>
      </w:r>
    </w:p>
    <w:p w14:paraId="7417E34F" w14:textId="77777777" w:rsidR="00FE0417" w:rsidRPr="00FE0417" w:rsidRDefault="00FE0417" w:rsidP="00FE0417">
      <w:pPr>
        <w:pBdr>
          <w:top w:val="nil"/>
          <w:left w:val="nil"/>
          <w:bottom w:val="nil"/>
          <w:right w:val="nil"/>
          <w:between w:val="nil"/>
        </w:pBdr>
        <w:rPr>
          <w:noProof/>
        </w:rPr>
      </w:pPr>
      <w:r w:rsidRPr="00FE0417">
        <w:rPr>
          <w:noProof/>
        </w:rPr>
        <w:t>Distractions can be an effective tool to prevent behaviour from escalating. Working together as a team creates greater opportunities for creative thinking and progression of skills. </w:t>
      </w:r>
    </w:p>
    <w:p w14:paraId="537836D3" w14:textId="77777777" w:rsidR="00FE0417" w:rsidRPr="00FE0417" w:rsidRDefault="00FE0417" w:rsidP="00FE0417">
      <w:pPr>
        <w:pBdr>
          <w:top w:val="nil"/>
          <w:left w:val="nil"/>
          <w:bottom w:val="nil"/>
          <w:right w:val="nil"/>
          <w:between w:val="nil"/>
        </w:pBdr>
        <w:rPr>
          <w:noProof/>
        </w:rPr>
      </w:pPr>
      <w:r w:rsidRPr="00FE0417">
        <w:rPr>
          <w:b/>
          <w:bCs/>
          <w:noProof/>
        </w:rPr>
        <w:t>Calm stances, expressions and posture</w:t>
      </w:r>
    </w:p>
    <w:p w14:paraId="45DC107F" w14:textId="2E2DB498" w:rsidR="00FE0417" w:rsidRPr="00FE0417" w:rsidRDefault="00FE0417" w:rsidP="00FE0417">
      <w:pPr>
        <w:pBdr>
          <w:top w:val="nil"/>
          <w:left w:val="nil"/>
          <w:bottom w:val="nil"/>
          <w:right w:val="nil"/>
          <w:between w:val="nil"/>
        </w:pBdr>
        <w:rPr>
          <w:noProof/>
        </w:rPr>
      </w:pPr>
      <w:r w:rsidRPr="00FE0417">
        <w:rPr>
          <w:noProof/>
        </w:rPr>
        <w:t xml:space="preserve">It is essential that all those within the school are aware of the messages their body language is communicating. </w:t>
      </w:r>
      <w:r w:rsidR="001E6E13">
        <w:rPr>
          <w:noProof/>
        </w:rPr>
        <w:t>The adoption of non-threatening stances and movements can often de-escalate situations</w:t>
      </w:r>
      <w:r w:rsidRPr="00FE0417">
        <w:rPr>
          <w:noProof/>
        </w:rPr>
        <w:t xml:space="preserve">. Facial expression and tone of voice are also taken into consideration. This is particularly important in an environment where more conventional communication methods can be challenging </w:t>
      </w:r>
      <w:r w:rsidR="001E6E13">
        <w:rPr>
          <w:noProof/>
        </w:rPr>
        <w:t>for</w:t>
      </w:r>
      <w:r w:rsidRPr="00FE0417">
        <w:rPr>
          <w:noProof/>
        </w:rPr>
        <w:t xml:space="preserve"> individuals involved.</w:t>
      </w:r>
    </w:p>
    <w:p w14:paraId="2671BBCB" w14:textId="7D252CB7" w:rsidR="00FE0417" w:rsidRPr="00FE0417" w:rsidRDefault="00FE0417" w:rsidP="00FE0417">
      <w:pPr>
        <w:pBdr>
          <w:top w:val="nil"/>
          <w:left w:val="nil"/>
          <w:bottom w:val="nil"/>
          <w:right w:val="nil"/>
          <w:between w:val="nil"/>
        </w:pBdr>
        <w:rPr>
          <w:noProof/>
        </w:rPr>
      </w:pPr>
      <w:r w:rsidRPr="00FE0417">
        <w:rPr>
          <w:b/>
          <w:bCs/>
          <w:noProof/>
        </w:rPr>
        <w:t xml:space="preserve">Careful </w:t>
      </w:r>
      <w:r w:rsidR="001E6E13">
        <w:rPr>
          <w:b/>
          <w:bCs/>
          <w:noProof/>
        </w:rPr>
        <w:t>use</w:t>
      </w:r>
      <w:r w:rsidRPr="00FE0417">
        <w:rPr>
          <w:b/>
          <w:bCs/>
          <w:noProof/>
        </w:rPr>
        <w:t xml:space="preserve"> of words</w:t>
      </w:r>
    </w:p>
    <w:p w14:paraId="743E248C" w14:textId="77777777" w:rsidR="00FE0417" w:rsidRPr="00FE0417" w:rsidRDefault="00FE0417" w:rsidP="00FE0417">
      <w:pPr>
        <w:pBdr>
          <w:top w:val="nil"/>
          <w:left w:val="nil"/>
          <w:bottom w:val="nil"/>
          <w:right w:val="nil"/>
          <w:between w:val="nil"/>
        </w:pBdr>
        <w:rPr>
          <w:noProof/>
        </w:rPr>
      </w:pPr>
      <w:r w:rsidRPr="00FE0417">
        <w:rPr>
          <w:noProof/>
        </w:rPr>
        <w:t>Communication must be clear. Language used must be simple, concise and suited to the individual. Where certain words or phrases are identified as triggers, this information is communicated through individual behaviour plans and risk assessments. The roles of all involved are clearly defined to minimise unnecessary discussion and demands or requests from more than one source. Scripts may be used between staff members to quickly and concisely communicate vital information. </w:t>
      </w:r>
    </w:p>
    <w:p w14:paraId="0F0D0BD8" w14:textId="77777777" w:rsidR="00FE0417" w:rsidRPr="00FE0417" w:rsidRDefault="00FE0417" w:rsidP="00FE0417">
      <w:pPr>
        <w:pBdr>
          <w:top w:val="nil"/>
          <w:left w:val="nil"/>
          <w:bottom w:val="nil"/>
          <w:right w:val="nil"/>
          <w:between w:val="nil"/>
        </w:pBdr>
        <w:rPr>
          <w:noProof/>
        </w:rPr>
      </w:pPr>
      <w:r w:rsidRPr="00FE0417">
        <w:rPr>
          <w:b/>
          <w:bCs/>
          <w:noProof/>
        </w:rPr>
        <w:t>Physical reassurance and prompts</w:t>
      </w:r>
    </w:p>
    <w:p w14:paraId="028C100D" w14:textId="47E165A2" w:rsidR="00FE0417" w:rsidRPr="00FE0417" w:rsidRDefault="001E6E13" w:rsidP="00FE0417">
      <w:pPr>
        <w:pBdr>
          <w:top w:val="nil"/>
          <w:left w:val="nil"/>
          <w:bottom w:val="nil"/>
          <w:right w:val="nil"/>
          <w:between w:val="nil"/>
        </w:pBdr>
        <w:rPr>
          <w:noProof/>
        </w:rPr>
      </w:pPr>
      <w:r>
        <w:rPr>
          <w:noProof/>
        </w:rPr>
        <w:t>During training, all staff members are made aware of the law regarding physical contact and the respect for</w:t>
      </w:r>
      <w:r w:rsidR="00FE0417" w:rsidRPr="00FE0417">
        <w:rPr>
          <w:noProof/>
        </w:rPr>
        <w:t xml:space="preserve"> personal space and dignity. Many pupils respond to nurturing support, where appropriate physical reassurance and prompts may be used. Often</w:t>
      </w:r>
      <w:r>
        <w:rPr>
          <w:noProof/>
        </w:rPr>
        <w:t>, by their use,</w:t>
      </w:r>
      <w:r w:rsidR="00FE0417" w:rsidRPr="00FE0417">
        <w:rPr>
          <w:noProof/>
        </w:rPr>
        <w:t xml:space="preserve"> more critical situations and increased physical intervention can be avoided.</w:t>
      </w:r>
    </w:p>
    <w:p w14:paraId="52506723" w14:textId="77777777" w:rsidR="00FE0417" w:rsidRPr="00FE0417" w:rsidRDefault="00FE0417" w:rsidP="00FE0417">
      <w:pPr>
        <w:pBdr>
          <w:top w:val="nil"/>
          <w:left w:val="nil"/>
          <w:bottom w:val="nil"/>
          <w:right w:val="nil"/>
          <w:between w:val="nil"/>
        </w:pBdr>
        <w:rPr>
          <w:noProof/>
        </w:rPr>
      </w:pPr>
      <w:r w:rsidRPr="00FE0417">
        <w:rPr>
          <w:b/>
          <w:bCs/>
          <w:noProof/>
        </w:rPr>
        <w:t>Effective Guides and Escorts</w:t>
      </w:r>
    </w:p>
    <w:p w14:paraId="71918E31" w14:textId="77777777" w:rsidR="00FE0417" w:rsidRPr="00FE0417" w:rsidRDefault="00FE0417" w:rsidP="00FE0417">
      <w:pPr>
        <w:pBdr>
          <w:top w:val="nil"/>
          <w:left w:val="nil"/>
          <w:bottom w:val="nil"/>
          <w:right w:val="nil"/>
          <w:between w:val="nil"/>
        </w:pBdr>
        <w:rPr>
          <w:noProof/>
        </w:rPr>
      </w:pPr>
      <w:r w:rsidRPr="00FE0417">
        <w:rPr>
          <w:noProof/>
        </w:rPr>
        <w:t>These may be used to safely move individuals from one area to another (only after a verbal request and for a very short distance). </w:t>
      </w:r>
    </w:p>
    <w:p w14:paraId="7808F4E5" w14:textId="77777777" w:rsidR="00FE0417" w:rsidRPr="00FE0417" w:rsidRDefault="00FE0417" w:rsidP="00FE0417">
      <w:pPr>
        <w:pBdr>
          <w:top w:val="nil"/>
          <w:left w:val="nil"/>
          <w:bottom w:val="nil"/>
          <w:right w:val="nil"/>
          <w:between w:val="nil"/>
        </w:pBdr>
        <w:rPr>
          <w:noProof/>
        </w:rPr>
      </w:pPr>
      <w:r w:rsidRPr="00FE0417">
        <w:rPr>
          <w:b/>
          <w:bCs/>
          <w:noProof/>
        </w:rPr>
        <w:t>Restrictive Physical Interventions/holds</w:t>
      </w:r>
    </w:p>
    <w:p w14:paraId="0AA7E237" w14:textId="02A03AD8" w:rsidR="00FE0417" w:rsidRPr="00FE0417" w:rsidRDefault="00FE0417" w:rsidP="00FE0417">
      <w:pPr>
        <w:pBdr>
          <w:top w:val="nil"/>
          <w:left w:val="nil"/>
          <w:bottom w:val="nil"/>
          <w:right w:val="nil"/>
          <w:between w:val="nil"/>
        </w:pBdr>
        <w:rPr>
          <w:noProof/>
        </w:rPr>
      </w:pPr>
      <w:r w:rsidRPr="00FE0417">
        <w:rPr>
          <w:noProof/>
        </w:rPr>
        <w:t xml:space="preserve">As previously stated, the welfare of the child will always be of paramount consideration and, where holds are necessary, the minimum force for the minimum amount of time will be used. Some techniques may involve </w:t>
      </w:r>
      <w:r w:rsidR="001E6E13">
        <w:rPr>
          <w:noProof/>
        </w:rPr>
        <w:t>minimal</w:t>
      </w:r>
      <w:r w:rsidRPr="00FE0417">
        <w:rPr>
          <w:noProof/>
        </w:rPr>
        <w:t xml:space="preserve"> discomfort (July 2002 Guidance for Restrictive Physical Intervention).</w:t>
      </w:r>
    </w:p>
    <w:p w14:paraId="659E168B" w14:textId="13E070F3" w:rsidR="00FE0417" w:rsidRPr="00FE0417" w:rsidRDefault="00FE0417" w:rsidP="00FE0417">
      <w:pPr>
        <w:pBdr>
          <w:top w:val="nil"/>
          <w:left w:val="nil"/>
          <w:bottom w:val="nil"/>
          <w:right w:val="nil"/>
          <w:between w:val="nil"/>
        </w:pBdr>
        <w:rPr>
          <w:noProof/>
        </w:rPr>
      </w:pPr>
    </w:p>
    <w:p w14:paraId="7CD3C608" w14:textId="77777777" w:rsidR="00FE0417" w:rsidRPr="00FE0417" w:rsidRDefault="00FE0417" w:rsidP="00FE0417">
      <w:pPr>
        <w:numPr>
          <w:ilvl w:val="0"/>
          <w:numId w:val="21"/>
        </w:numPr>
        <w:pBdr>
          <w:top w:val="nil"/>
          <w:left w:val="nil"/>
          <w:bottom w:val="nil"/>
          <w:right w:val="nil"/>
          <w:between w:val="nil"/>
        </w:pBdr>
        <w:rPr>
          <w:noProof/>
          <w:sz w:val="24"/>
          <w:szCs w:val="24"/>
          <w:u w:val="single"/>
        </w:rPr>
      </w:pPr>
      <w:r w:rsidRPr="00FE0417">
        <w:rPr>
          <w:b/>
          <w:bCs/>
          <w:noProof/>
          <w:sz w:val="24"/>
          <w:szCs w:val="24"/>
          <w:u w:val="single"/>
        </w:rPr>
        <w:t>Risk Assessment for Use of Restrictive Physical Interventions</w:t>
      </w:r>
    </w:p>
    <w:p w14:paraId="6361248E" w14:textId="7DF5EC5A" w:rsidR="00FE0417" w:rsidRPr="00FE0417" w:rsidRDefault="00A47162" w:rsidP="00FE0417">
      <w:pPr>
        <w:pBdr>
          <w:top w:val="nil"/>
          <w:left w:val="nil"/>
          <w:bottom w:val="nil"/>
          <w:right w:val="nil"/>
          <w:between w:val="nil"/>
        </w:pBdr>
        <w:rPr>
          <w:noProof/>
        </w:rPr>
      </w:pPr>
      <w:r>
        <w:rPr>
          <w:noProof/>
        </w:rPr>
        <w:t>The Oaks</w:t>
      </w:r>
      <w:r w:rsidR="00FE0417" w:rsidRPr="00FE0417">
        <w:rPr>
          <w:noProof/>
        </w:rPr>
        <w:t xml:space="preserve"> acknowledges that some children behave in ways that make it necessary to consider the use of restrictive physical intervention as part of a behaviour management plan. </w:t>
      </w:r>
    </w:p>
    <w:p w14:paraId="20C43AF9" w14:textId="693B5BE3" w:rsidR="00FE0417" w:rsidRPr="00FE0417" w:rsidRDefault="00FE0417" w:rsidP="00FE0417">
      <w:pPr>
        <w:pBdr>
          <w:top w:val="nil"/>
          <w:left w:val="nil"/>
          <w:bottom w:val="nil"/>
          <w:right w:val="nil"/>
          <w:between w:val="nil"/>
        </w:pBdr>
        <w:rPr>
          <w:noProof/>
        </w:rPr>
      </w:pPr>
      <w:r w:rsidRPr="00FE0417">
        <w:rPr>
          <w:noProof/>
        </w:rPr>
        <w:t xml:space="preserve">All identified behaviours </w:t>
      </w:r>
      <w:r w:rsidR="00A47162">
        <w:rPr>
          <w:noProof/>
        </w:rPr>
        <w:t>requiring physical intervention should be formally risk-assessed</w:t>
      </w:r>
      <w:r w:rsidRPr="00FE0417">
        <w:rPr>
          <w:noProof/>
        </w:rPr>
        <w:t>. </w:t>
      </w:r>
    </w:p>
    <w:p w14:paraId="23171EB4" w14:textId="3FFCB59F" w:rsidR="00FE0417" w:rsidRPr="00FE0417" w:rsidRDefault="00FE0417" w:rsidP="00FE0417">
      <w:pPr>
        <w:pBdr>
          <w:top w:val="nil"/>
          <w:left w:val="nil"/>
          <w:bottom w:val="nil"/>
          <w:right w:val="nil"/>
          <w:between w:val="nil"/>
        </w:pBdr>
        <w:rPr>
          <w:noProof/>
        </w:rPr>
      </w:pPr>
      <w:r w:rsidRPr="00FE0417">
        <w:rPr>
          <w:noProof/>
        </w:rPr>
        <w:t xml:space="preserve">The resulting risk management strategy must be compatible with a positive behaviour management approach. Planned use of physical intervention must be in keeping with the </w:t>
      </w:r>
      <w:r w:rsidR="001E6E13">
        <w:rPr>
          <w:noProof/>
        </w:rPr>
        <w:t>pupil</w:t>
      </w:r>
      <w:r w:rsidRPr="00FE0417">
        <w:rPr>
          <w:noProof/>
        </w:rPr>
        <w:t xml:space="preserve">’s own individual behaviour plan. As stated, IBPs will be completed after a </w:t>
      </w:r>
      <w:r w:rsidR="001E6E13">
        <w:rPr>
          <w:noProof/>
        </w:rPr>
        <w:t>pupil</w:t>
      </w:r>
      <w:r w:rsidRPr="00FE0417">
        <w:rPr>
          <w:noProof/>
        </w:rPr>
        <w:t xml:space="preserve"> assessment is completed and </w:t>
      </w:r>
      <w:r w:rsidR="001E6E13">
        <w:rPr>
          <w:noProof/>
        </w:rPr>
        <w:t xml:space="preserve">a greater understanding of the needs of the </w:t>
      </w:r>
      <w:r w:rsidR="00E97795">
        <w:rPr>
          <w:noProof/>
        </w:rPr>
        <w:t>pupil</w:t>
      </w:r>
      <w:r w:rsidR="001E6E13">
        <w:rPr>
          <w:noProof/>
        </w:rPr>
        <w:t xml:space="preserve"> is gained</w:t>
      </w:r>
      <w:r w:rsidRPr="00FE0417">
        <w:rPr>
          <w:noProof/>
        </w:rPr>
        <w:t>.</w:t>
      </w:r>
    </w:p>
    <w:p w14:paraId="4901945D" w14:textId="77777777" w:rsidR="00FE0417" w:rsidRPr="00FE0417" w:rsidRDefault="00FE0417" w:rsidP="00FE0417">
      <w:pPr>
        <w:pBdr>
          <w:top w:val="nil"/>
          <w:left w:val="nil"/>
          <w:bottom w:val="nil"/>
          <w:right w:val="nil"/>
          <w:between w:val="nil"/>
        </w:pBdr>
        <w:rPr>
          <w:noProof/>
        </w:rPr>
      </w:pPr>
      <w:r w:rsidRPr="00FE0417">
        <w:rPr>
          <w:noProof/>
        </w:rPr>
        <w:t>In the event of any incident occurring during assessments, staff will use their training and knowledge to manage behaviour in the safest way possible. </w:t>
      </w:r>
    </w:p>
    <w:p w14:paraId="58A108FE" w14:textId="71827FF9" w:rsidR="00FE0417" w:rsidRPr="00FE0417" w:rsidRDefault="00FE0417" w:rsidP="00FE0417">
      <w:pPr>
        <w:pBdr>
          <w:top w:val="nil"/>
          <w:left w:val="nil"/>
          <w:bottom w:val="nil"/>
          <w:right w:val="nil"/>
          <w:between w:val="nil"/>
        </w:pBdr>
        <w:rPr>
          <w:noProof/>
        </w:rPr>
      </w:pPr>
      <w:r w:rsidRPr="00FE0417">
        <w:rPr>
          <w:noProof/>
        </w:rPr>
        <w:t xml:space="preserve">Any physical intervention </w:t>
      </w:r>
      <w:r w:rsidR="001E6E13">
        <w:rPr>
          <w:noProof/>
        </w:rPr>
        <w:t>must be recorded in accordance with</w:t>
      </w:r>
      <w:r w:rsidRPr="00FE0417">
        <w:rPr>
          <w:noProof/>
        </w:rPr>
        <w:t xml:space="preserve"> </w:t>
      </w:r>
      <w:r w:rsidR="001E6E13">
        <w:rPr>
          <w:noProof/>
        </w:rPr>
        <w:t xml:space="preserve">The </w:t>
      </w:r>
      <w:r w:rsidR="00D004FB">
        <w:rPr>
          <w:noProof/>
        </w:rPr>
        <w:t>Oaks'</w:t>
      </w:r>
      <w:r w:rsidRPr="00FE0417">
        <w:rPr>
          <w:noProof/>
        </w:rPr>
        <w:t xml:space="preserve"> recording policy.</w:t>
      </w:r>
    </w:p>
    <w:p w14:paraId="34E2CDFE" w14:textId="1DB4F639" w:rsidR="00FE0417" w:rsidRPr="00FE0417" w:rsidRDefault="00FE0417" w:rsidP="00FE0417">
      <w:pPr>
        <w:pBdr>
          <w:top w:val="nil"/>
          <w:left w:val="nil"/>
          <w:bottom w:val="nil"/>
          <w:right w:val="nil"/>
          <w:between w:val="nil"/>
        </w:pBdr>
        <w:rPr>
          <w:noProof/>
        </w:rPr>
      </w:pPr>
      <w:r w:rsidRPr="00FE0417">
        <w:rPr>
          <w:noProof/>
        </w:rPr>
        <w:lastRenderedPageBreak/>
        <w:t xml:space="preserve">All staff should be aware of the distinction between physical contact or touch, used appropriately in everyday situations to support, encourage, guide or comfort a </w:t>
      </w:r>
      <w:r w:rsidR="00E97795">
        <w:rPr>
          <w:noProof/>
        </w:rPr>
        <w:t>pupil</w:t>
      </w:r>
      <w:r w:rsidRPr="00FE0417">
        <w:rPr>
          <w:noProof/>
        </w:rPr>
        <w:t xml:space="preserve">, and the use of force to restrict movement or to disengage from </w:t>
      </w:r>
      <w:r w:rsidR="00E97795">
        <w:rPr>
          <w:noProof/>
        </w:rPr>
        <w:t>pupil</w:t>
      </w:r>
      <w:r w:rsidRPr="00FE0417">
        <w:rPr>
          <w:noProof/>
        </w:rPr>
        <w:t>s whose behaviour presents a clear risk of injury. </w:t>
      </w:r>
    </w:p>
    <w:p w14:paraId="7C055B51" w14:textId="62689B4C" w:rsidR="00FE0417" w:rsidRPr="00FE0417" w:rsidRDefault="00FE0417" w:rsidP="00FE0417">
      <w:pPr>
        <w:pBdr>
          <w:top w:val="nil"/>
          <w:left w:val="nil"/>
          <w:bottom w:val="nil"/>
          <w:right w:val="nil"/>
          <w:between w:val="nil"/>
        </w:pBdr>
        <w:rPr>
          <w:noProof/>
        </w:rPr>
      </w:pPr>
      <w:r w:rsidRPr="00FE0417">
        <w:rPr>
          <w:noProof/>
        </w:rPr>
        <w:t xml:space="preserve">Techniques and methods for controlling and restraining </w:t>
      </w:r>
      <w:r w:rsidR="00E97795">
        <w:rPr>
          <w:noProof/>
        </w:rPr>
        <w:t>pupil</w:t>
      </w:r>
      <w:r w:rsidRPr="00FE0417">
        <w:rPr>
          <w:noProof/>
        </w:rPr>
        <w:t xml:space="preserve">s using restrictive physical interventions must be assessed to ensure they are safe, suitable and appropriate for use with the named </w:t>
      </w:r>
      <w:r w:rsidR="00E97795">
        <w:rPr>
          <w:noProof/>
        </w:rPr>
        <w:t>pupil</w:t>
      </w:r>
      <w:r w:rsidRPr="00FE0417">
        <w:rPr>
          <w:noProof/>
        </w:rPr>
        <w:t>, taking into account their physical, emotional or medical needs. </w:t>
      </w:r>
    </w:p>
    <w:p w14:paraId="748D2EA7" w14:textId="703517C7" w:rsidR="00FE0417" w:rsidRPr="00FE0417" w:rsidRDefault="00A47162" w:rsidP="00FE0417">
      <w:pPr>
        <w:pBdr>
          <w:top w:val="nil"/>
          <w:left w:val="nil"/>
          <w:bottom w:val="nil"/>
          <w:right w:val="nil"/>
          <w:between w:val="nil"/>
        </w:pBdr>
        <w:rPr>
          <w:noProof/>
        </w:rPr>
      </w:pPr>
      <w:r>
        <w:rPr>
          <w:noProof/>
        </w:rPr>
        <w:t>The Oaks use</w:t>
      </w:r>
      <w:r w:rsidR="00FE0417" w:rsidRPr="00FE0417">
        <w:rPr>
          <w:noProof/>
        </w:rPr>
        <w:t xml:space="preserve">s Team Teach. The level and duration of any intervention used should be the minimum necessary to achieve the desired result, such as to restore safety. At no point should physical intervention be used to enforce compliance or be used as a sanction by staff. Corporal punishment is strictly prohibited in </w:t>
      </w:r>
      <w:r>
        <w:rPr>
          <w:noProof/>
        </w:rPr>
        <w:t>The Oaks</w:t>
      </w:r>
      <w:r w:rsidR="00FE0417" w:rsidRPr="00FE0417">
        <w:rPr>
          <w:noProof/>
        </w:rPr>
        <w:t>.</w:t>
      </w:r>
    </w:p>
    <w:p w14:paraId="6743C32A" w14:textId="4A4640AD" w:rsidR="00FE0417" w:rsidRPr="00FE0417" w:rsidRDefault="00FE0417" w:rsidP="00FE0417">
      <w:pPr>
        <w:pBdr>
          <w:top w:val="nil"/>
          <w:left w:val="nil"/>
          <w:bottom w:val="nil"/>
          <w:right w:val="nil"/>
          <w:between w:val="nil"/>
        </w:pBdr>
        <w:rPr>
          <w:noProof/>
        </w:rPr>
      </w:pPr>
    </w:p>
    <w:p w14:paraId="2DA2FDE6" w14:textId="77777777" w:rsidR="00FE0417" w:rsidRPr="00FE0417" w:rsidRDefault="00FE0417" w:rsidP="00FE0417">
      <w:pPr>
        <w:numPr>
          <w:ilvl w:val="0"/>
          <w:numId w:val="22"/>
        </w:numPr>
        <w:pBdr>
          <w:top w:val="nil"/>
          <w:left w:val="nil"/>
          <w:bottom w:val="nil"/>
          <w:right w:val="nil"/>
          <w:between w:val="nil"/>
        </w:pBdr>
        <w:rPr>
          <w:noProof/>
          <w:sz w:val="24"/>
          <w:szCs w:val="24"/>
          <w:u w:val="single"/>
        </w:rPr>
      </w:pPr>
      <w:r w:rsidRPr="00FE0417">
        <w:rPr>
          <w:b/>
          <w:bCs/>
          <w:noProof/>
          <w:sz w:val="24"/>
          <w:szCs w:val="24"/>
          <w:u w:val="single"/>
        </w:rPr>
        <w:t>Guidance for Using Physical Intervention</w:t>
      </w:r>
    </w:p>
    <w:p w14:paraId="60F319A6" w14:textId="1439DEF0" w:rsidR="00FE0417" w:rsidRPr="00FE0417" w:rsidRDefault="00FE0417" w:rsidP="00FE0417">
      <w:pPr>
        <w:pBdr>
          <w:top w:val="nil"/>
          <w:left w:val="nil"/>
          <w:bottom w:val="nil"/>
          <w:right w:val="nil"/>
          <w:between w:val="nil"/>
        </w:pBdr>
        <w:rPr>
          <w:noProof/>
        </w:rPr>
      </w:pPr>
      <w:r w:rsidRPr="00FE0417">
        <w:rPr>
          <w:b/>
          <w:bCs/>
          <w:noProof/>
        </w:rPr>
        <w:t xml:space="preserve">6.1 Power of members of staff to restrain </w:t>
      </w:r>
      <w:r w:rsidR="00A47162">
        <w:rPr>
          <w:b/>
          <w:bCs/>
          <w:noProof/>
        </w:rPr>
        <w:t>pupil</w:t>
      </w:r>
      <w:r w:rsidRPr="00FE0417">
        <w:rPr>
          <w:b/>
          <w:bCs/>
          <w:noProof/>
        </w:rPr>
        <w:t>s</w:t>
      </w:r>
    </w:p>
    <w:p w14:paraId="692BDEE0" w14:textId="28C03CCD" w:rsidR="00FE0417" w:rsidRPr="00FE0417" w:rsidRDefault="00FE0417" w:rsidP="00FE0417">
      <w:pPr>
        <w:pBdr>
          <w:top w:val="nil"/>
          <w:left w:val="nil"/>
          <w:bottom w:val="nil"/>
          <w:right w:val="nil"/>
          <w:between w:val="nil"/>
        </w:pBdr>
        <w:rPr>
          <w:noProof/>
        </w:rPr>
      </w:pPr>
      <w:r w:rsidRPr="00FE0417">
        <w:rPr>
          <w:noProof/>
        </w:rPr>
        <w:t>Restraint could be undertaken following failure of all attempts at de-escalation in the following circumstances</w:t>
      </w:r>
      <w:r w:rsidR="001E6E13">
        <w:rPr>
          <w:noProof/>
        </w:rPr>
        <w:t>.</w:t>
      </w:r>
      <w:r w:rsidRPr="00FE0417">
        <w:rPr>
          <w:noProof/>
        </w:rPr>
        <w:t> </w:t>
      </w:r>
    </w:p>
    <w:p w14:paraId="531234F4" w14:textId="2B753BCA" w:rsidR="00FE0417" w:rsidRPr="00FE0417" w:rsidRDefault="00FE0417" w:rsidP="00FE0417">
      <w:pPr>
        <w:numPr>
          <w:ilvl w:val="0"/>
          <w:numId w:val="23"/>
        </w:numPr>
        <w:pBdr>
          <w:top w:val="nil"/>
          <w:left w:val="nil"/>
          <w:bottom w:val="nil"/>
          <w:right w:val="nil"/>
          <w:between w:val="nil"/>
        </w:pBdr>
        <w:rPr>
          <w:noProof/>
        </w:rPr>
      </w:pPr>
      <w:r w:rsidRPr="00FE0417">
        <w:rPr>
          <w:noProof/>
        </w:rPr>
        <w:t xml:space="preserve">A member of the staff may use, in relation to any </w:t>
      </w:r>
      <w:r w:rsidR="00A47162">
        <w:rPr>
          <w:noProof/>
        </w:rPr>
        <w:t>pupil</w:t>
      </w:r>
      <w:r w:rsidRPr="00FE0417">
        <w:rPr>
          <w:noProof/>
        </w:rPr>
        <w:t xml:space="preserve">, such force as is reasonable in the circumstances for the purpose of preventing the </w:t>
      </w:r>
      <w:r w:rsidR="00A47162">
        <w:rPr>
          <w:noProof/>
        </w:rPr>
        <w:t>pupil</w:t>
      </w:r>
      <w:r w:rsidRPr="00FE0417">
        <w:rPr>
          <w:noProof/>
        </w:rPr>
        <w:t xml:space="preserve"> from doing (or continuing to do) any of the following</w:t>
      </w:r>
      <w:r w:rsidR="001E6E13">
        <w:rPr>
          <w:noProof/>
        </w:rPr>
        <w:t>,</w:t>
      </w:r>
      <w:r w:rsidRPr="00FE0417">
        <w:rPr>
          <w:noProof/>
        </w:rPr>
        <w:t xml:space="preserve"> namely: </w:t>
      </w:r>
    </w:p>
    <w:p w14:paraId="7C865EF6" w14:textId="77777777" w:rsidR="00FE0417" w:rsidRPr="00FE0417" w:rsidRDefault="00FE0417" w:rsidP="00FE0417">
      <w:pPr>
        <w:numPr>
          <w:ilvl w:val="0"/>
          <w:numId w:val="24"/>
        </w:numPr>
        <w:pBdr>
          <w:top w:val="nil"/>
          <w:left w:val="nil"/>
          <w:bottom w:val="nil"/>
          <w:right w:val="nil"/>
          <w:between w:val="nil"/>
        </w:pBdr>
        <w:rPr>
          <w:noProof/>
        </w:rPr>
      </w:pPr>
      <w:r w:rsidRPr="00FE0417">
        <w:rPr>
          <w:noProof/>
        </w:rPr>
        <w:t>committing any offence, </w:t>
      </w:r>
    </w:p>
    <w:p w14:paraId="49F5F9E7" w14:textId="61E0DED9" w:rsidR="00FE0417" w:rsidRPr="00FE0417" w:rsidRDefault="00FE0417" w:rsidP="00FE0417">
      <w:pPr>
        <w:numPr>
          <w:ilvl w:val="0"/>
          <w:numId w:val="24"/>
        </w:numPr>
        <w:pBdr>
          <w:top w:val="nil"/>
          <w:left w:val="nil"/>
          <w:bottom w:val="nil"/>
          <w:right w:val="nil"/>
          <w:between w:val="nil"/>
        </w:pBdr>
        <w:rPr>
          <w:noProof/>
        </w:rPr>
      </w:pPr>
      <w:r w:rsidRPr="00FE0417">
        <w:rPr>
          <w:noProof/>
        </w:rPr>
        <w:t xml:space="preserve">causing personal injury to, or damage to the property of, any person (including the </w:t>
      </w:r>
      <w:r w:rsidR="00A47162">
        <w:rPr>
          <w:noProof/>
        </w:rPr>
        <w:t>pupil</w:t>
      </w:r>
      <w:r w:rsidRPr="00FE0417">
        <w:rPr>
          <w:noProof/>
        </w:rPr>
        <w:t xml:space="preserve"> him/herself), or </w:t>
      </w:r>
    </w:p>
    <w:p w14:paraId="7C80FA8A" w14:textId="42708A8E" w:rsidR="00FE0417" w:rsidRPr="00FE0417" w:rsidRDefault="00FE0417" w:rsidP="00FE0417">
      <w:pPr>
        <w:numPr>
          <w:ilvl w:val="0"/>
          <w:numId w:val="24"/>
        </w:numPr>
        <w:pBdr>
          <w:top w:val="nil"/>
          <w:left w:val="nil"/>
          <w:bottom w:val="nil"/>
          <w:right w:val="nil"/>
          <w:between w:val="nil"/>
        </w:pBdr>
        <w:rPr>
          <w:noProof/>
        </w:rPr>
      </w:pPr>
      <w:r w:rsidRPr="00FE0417">
        <w:rPr>
          <w:noProof/>
        </w:rPr>
        <w:t xml:space="preserve">engaging in any behaviour prejudicial to the maintenance of good order and discipline or among any of its </w:t>
      </w:r>
      <w:r w:rsidR="00A47162">
        <w:rPr>
          <w:noProof/>
        </w:rPr>
        <w:t>pupil</w:t>
      </w:r>
      <w:r w:rsidRPr="00FE0417">
        <w:rPr>
          <w:noProof/>
        </w:rPr>
        <w:t>s, whether that behaviour occurs during a teaching session or otherwise. </w:t>
      </w:r>
    </w:p>
    <w:p w14:paraId="7B188859" w14:textId="77777777" w:rsidR="00FE0417" w:rsidRPr="00FE0417" w:rsidRDefault="00FE0417" w:rsidP="00FE0417">
      <w:pPr>
        <w:numPr>
          <w:ilvl w:val="0"/>
          <w:numId w:val="25"/>
        </w:numPr>
        <w:pBdr>
          <w:top w:val="nil"/>
          <w:left w:val="nil"/>
          <w:bottom w:val="nil"/>
          <w:right w:val="nil"/>
          <w:between w:val="nil"/>
        </w:pBdr>
        <w:rPr>
          <w:noProof/>
        </w:rPr>
      </w:pPr>
      <w:r w:rsidRPr="00FE0417">
        <w:rPr>
          <w:noProof/>
        </w:rPr>
        <w:t>Subsection (1) applies where a member of staff is –</w:t>
      </w:r>
    </w:p>
    <w:p w14:paraId="7733C739" w14:textId="77777777" w:rsidR="00FE0417" w:rsidRPr="00FE0417" w:rsidRDefault="00FE0417" w:rsidP="00FE0417">
      <w:pPr>
        <w:numPr>
          <w:ilvl w:val="0"/>
          <w:numId w:val="26"/>
        </w:numPr>
        <w:pBdr>
          <w:top w:val="nil"/>
          <w:left w:val="nil"/>
          <w:bottom w:val="nil"/>
          <w:right w:val="nil"/>
          <w:between w:val="nil"/>
        </w:pBdr>
        <w:rPr>
          <w:noProof/>
        </w:rPr>
      </w:pPr>
      <w:r w:rsidRPr="00FE0417">
        <w:rPr>
          <w:noProof/>
        </w:rPr>
        <w:t>on the premises of the school/education site, or</w:t>
      </w:r>
    </w:p>
    <w:p w14:paraId="186ED084" w14:textId="545DE837" w:rsidR="00FE0417" w:rsidRPr="00FE0417" w:rsidRDefault="00FE0417" w:rsidP="00FE0417">
      <w:pPr>
        <w:numPr>
          <w:ilvl w:val="0"/>
          <w:numId w:val="26"/>
        </w:numPr>
        <w:pBdr>
          <w:top w:val="nil"/>
          <w:left w:val="nil"/>
          <w:bottom w:val="nil"/>
          <w:right w:val="nil"/>
          <w:between w:val="nil"/>
        </w:pBdr>
        <w:rPr>
          <w:noProof/>
        </w:rPr>
      </w:pPr>
      <w:r w:rsidRPr="00FE0417">
        <w:rPr>
          <w:noProof/>
        </w:rPr>
        <w:t xml:space="preserve">elsewhere at a time when, as a member of its staff, they have lawful control or charge of the </w:t>
      </w:r>
      <w:r w:rsidR="00A47162">
        <w:rPr>
          <w:noProof/>
        </w:rPr>
        <w:t>pupil</w:t>
      </w:r>
      <w:r w:rsidRPr="00FE0417">
        <w:rPr>
          <w:noProof/>
        </w:rPr>
        <w:t xml:space="preserve"> concerned; but it does not authorise anything to be done in relation to a </w:t>
      </w:r>
      <w:r w:rsidR="00A47162">
        <w:rPr>
          <w:noProof/>
        </w:rPr>
        <w:t>pupil</w:t>
      </w:r>
      <w:r w:rsidRPr="00FE0417">
        <w:rPr>
          <w:noProof/>
        </w:rPr>
        <w:t xml:space="preserve"> which constitutes the giving of corporal punishment within the meaning of section 548</w:t>
      </w:r>
    </w:p>
    <w:p w14:paraId="6E4226B3" w14:textId="77777777" w:rsidR="00FE0417" w:rsidRPr="00FE0417" w:rsidRDefault="00FE0417" w:rsidP="00FE0417">
      <w:pPr>
        <w:numPr>
          <w:ilvl w:val="0"/>
          <w:numId w:val="27"/>
        </w:numPr>
        <w:pBdr>
          <w:top w:val="nil"/>
          <w:left w:val="nil"/>
          <w:bottom w:val="nil"/>
          <w:right w:val="nil"/>
          <w:between w:val="nil"/>
        </w:pBdr>
        <w:rPr>
          <w:noProof/>
        </w:rPr>
      </w:pPr>
      <w:r w:rsidRPr="00FE0417">
        <w:rPr>
          <w:noProof/>
        </w:rPr>
        <w:t>Subsection (1) shall not be taken to prevent any person from relying on any defence available to them otherwise than by virtue of this section. </w:t>
      </w:r>
    </w:p>
    <w:p w14:paraId="7AD39D8E" w14:textId="77777777" w:rsidR="00FE0417" w:rsidRPr="00FE0417" w:rsidRDefault="00FE0417" w:rsidP="00FE0417">
      <w:pPr>
        <w:numPr>
          <w:ilvl w:val="0"/>
          <w:numId w:val="27"/>
        </w:numPr>
        <w:pBdr>
          <w:top w:val="nil"/>
          <w:left w:val="nil"/>
          <w:bottom w:val="nil"/>
          <w:right w:val="nil"/>
          <w:between w:val="nil"/>
        </w:pBdr>
        <w:rPr>
          <w:noProof/>
        </w:rPr>
      </w:pPr>
      <w:r w:rsidRPr="00FE0417">
        <w:rPr>
          <w:noProof/>
        </w:rPr>
        <w:t>In this section – </w:t>
      </w:r>
    </w:p>
    <w:p w14:paraId="23504C98" w14:textId="1D9B5664" w:rsidR="00FE0417" w:rsidRPr="00FE0417" w:rsidRDefault="00FE0417" w:rsidP="00FE0417">
      <w:pPr>
        <w:numPr>
          <w:ilvl w:val="0"/>
          <w:numId w:val="28"/>
        </w:numPr>
        <w:pBdr>
          <w:top w:val="nil"/>
          <w:left w:val="nil"/>
          <w:bottom w:val="nil"/>
          <w:right w:val="nil"/>
          <w:between w:val="nil"/>
        </w:pBdr>
        <w:rPr>
          <w:noProof/>
        </w:rPr>
      </w:pPr>
      <w:r w:rsidRPr="00FE0417">
        <w:rPr>
          <w:noProof/>
        </w:rPr>
        <w:t xml:space="preserve">"member of the staff", in relation to a school, means any teacher who works at the school and any other person who, with the authority of the </w:t>
      </w:r>
      <w:r w:rsidR="00D004FB">
        <w:rPr>
          <w:noProof/>
        </w:rPr>
        <w:t xml:space="preserve">Executive </w:t>
      </w:r>
      <w:r w:rsidRPr="00FE0417">
        <w:rPr>
          <w:noProof/>
        </w:rPr>
        <w:t xml:space="preserve">Headteacher, has lawful control or charge of </w:t>
      </w:r>
      <w:r w:rsidR="00A47162">
        <w:rPr>
          <w:noProof/>
        </w:rPr>
        <w:t>pupil</w:t>
      </w:r>
      <w:r w:rsidRPr="00FE0417">
        <w:rPr>
          <w:noProof/>
        </w:rPr>
        <w:t>s at the school</w:t>
      </w:r>
    </w:p>
    <w:p w14:paraId="5A972E5F" w14:textId="77777777" w:rsidR="00FE0417" w:rsidRPr="00FE0417" w:rsidRDefault="00FE0417" w:rsidP="00FE0417">
      <w:pPr>
        <w:numPr>
          <w:ilvl w:val="0"/>
          <w:numId w:val="28"/>
        </w:numPr>
        <w:pBdr>
          <w:top w:val="nil"/>
          <w:left w:val="nil"/>
          <w:bottom w:val="nil"/>
          <w:right w:val="nil"/>
          <w:between w:val="nil"/>
        </w:pBdr>
        <w:rPr>
          <w:noProof/>
        </w:rPr>
      </w:pPr>
      <w:r w:rsidRPr="00FE0417">
        <w:rPr>
          <w:noProof/>
        </w:rPr>
        <w:t>"offence" includes anything that would be an offence but for the operation of any presumption that a person under a particular age is incapable of committing an offence.</w:t>
      </w:r>
    </w:p>
    <w:p w14:paraId="74DAD377" w14:textId="77777777" w:rsidR="00FE0417" w:rsidRPr="00FE0417" w:rsidRDefault="00FE0417" w:rsidP="00FE0417">
      <w:pPr>
        <w:pBdr>
          <w:top w:val="nil"/>
          <w:left w:val="nil"/>
          <w:bottom w:val="nil"/>
          <w:right w:val="nil"/>
          <w:between w:val="nil"/>
        </w:pBdr>
        <w:rPr>
          <w:noProof/>
        </w:rPr>
      </w:pPr>
    </w:p>
    <w:p w14:paraId="09EF7E16" w14:textId="1BA2C8AC" w:rsidR="00FE0417" w:rsidRPr="00FE0417" w:rsidRDefault="00FE0417" w:rsidP="00FE0417">
      <w:pPr>
        <w:pBdr>
          <w:top w:val="nil"/>
          <w:left w:val="nil"/>
          <w:bottom w:val="nil"/>
          <w:right w:val="nil"/>
          <w:between w:val="nil"/>
        </w:pBdr>
        <w:rPr>
          <w:noProof/>
        </w:rPr>
      </w:pPr>
      <w:r w:rsidRPr="00FE0417">
        <w:rPr>
          <w:b/>
          <w:bCs/>
          <w:noProof/>
        </w:rPr>
        <w:t xml:space="preserve">6.2 Guidance for using positive intervention to prevent a young person from absenting themselves from </w:t>
      </w:r>
      <w:r w:rsidR="00D004FB">
        <w:rPr>
          <w:b/>
          <w:bCs/>
          <w:noProof/>
        </w:rPr>
        <w:t>The Oaks</w:t>
      </w:r>
    </w:p>
    <w:p w14:paraId="43C4BD3A" w14:textId="2BAFEAFC" w:rsidR="00FE0417" w:rsidRPr="00FE0417" w:rsidRDefault="00FE0417" w:rsidP="00FE0417">
      <w:pPr>
        <w:pBdr>
          <w:top w:val="nil"/>
          <w:left w:val="nil"/>
          <w:bottom w:val="nil"/>
          <w:right w:val="nil"/>
          <w:between w:val="nil"/>
        </w:pBdr>
        <w:rPr>
          <w:noProof/>
        </w:rPr>
      </w:pPr>
      <w:r w:rsidRPr="00FE0417">
        <w:rPr>
          <w:noProof/>
        </w:rPr>
        <w:t xml:space="preserve">All actions taken by staff should always be in line with the local authority agreed Care Plan, Risk Assessments, </w:t>
      </w:r>
      <w:r w:rsidR="001E6E13">
        <w:rPr>
          <w:noProof/>
        </w:rPr>
        <w:t xml:space="preserve">and Individual Behaviour Plan for the </w:t>
      </w:r>
      <w:r w:rsidR="00A47162">
        <w:rPr>
          <w:noProof/>
        </w:rPr>
        <w:t>pupil</w:t>
      </w:r>
      <w:r w:rsidR="001E6E13">
        <w:rPr>
          <w:noProof/>
        </w:rPr>
        <w:t>,</w:t>
      </w:r>
      <w:r w:rsidRPr="00FE0417">
        <w:rPr>
          <w:noProof/>
        </w:rPr>
        <w:t xml:space="preserve"> taking into account their age, vulnerability, any disability and known history. </w:t>
      </w:r>
    </w:p>
    <w:p w14:paraId="6D9C2C7D" w14:textId="362FB6C0" w:rsidR="00FE0417" w:rsidRPr="00FE0417" w:rsidRDefault="00FE0417" w:rsidP="00FE0417">
      <w:pPr>
        <w:pBdr>
          <w:top w:val="nil"/>
          <w:left w:val="nil"/>
          <w:bottom w:val="nil"/>
          <w:right w:val="nil"/>
          <w:between w:val="nil"/>
        </w:pBdr>
        <w:rPr>
          <w:noProof/>
        </w:rPr>
      </w:pPr>
      <w:r w:rsidRPr="00FE0417">
        <w:rPr>
          <w:noProof/>
        </w:rPr>
        <w:t xml:space="preserve">There are times when it is legally permissible to positively intervene to prevent a </w:t>
      </w:r>
      <w:r w:rsidR="00A47162">
        <w:rPr>
          <w:noProof/>
        </w:rPr>
        <w:t>pupil</w:t>
      </w:r>
      <w:r w:rsidRPr="00FE0417">
        <w:rPr>
          <w:noProof/>
        </w:rPr>
        <w:t xml:space="preserve"> from absenting themselves from the classroom. These are: </w:t>
      </w:r>
    </w:p>
    <w:p w14:paraId="1B63B01F" w14:textId="04B66AE2" w:rsidR="00FE0417" w:rsidRPr="00FE0417" w:rsidRDefault="00FE0417" w:rsidP="00FE0417">
      <w:pPr>
        <w:numPr>
          <w:ilvl w:val="0"/>
          <w:numId w:val="29"/>
        </w:numPr>
        <w:pBdr>
          <w:top w:val="nil"/>
          <w:left w:val="nil"/>
          <w:bottom w:val="nil"/>
          <w:right w:val="nil"/>
          <w:between w:val="nil"/>
        </w:pBdr>
        <w:rPr>
          <w:noProof/>
        </w:rPr>
      </w:pPr>
      <w:r w:rsidRPr="00FE0417">
        <w:rPr>
          <w:noProof/>
        </w:rPr>
        <w:lastRenderedPageBreak/>
        <w:t xml:space="preserve">When there is </w:t>
      </w:r>
      <w:r w:rsidR="001E6E13">
        <w:rPr>
          <w:noProof/>
        </w:rPr>
        <w:t xml:space="preserve">a </w:t>
      </w:r>
      <w:r w:rsidRPr="00FE0417">
        <w:rPr>
          <w:noProof/>
        </w:rPr>
        <w:t xml:space="preserve">likelihood of significant injury </w:t>
      </w:r>
      <w:r w:rsidR="001E6E13">
        <w:rPr>
          <w:noProof/>
        </w:rPr>
        <w:t>or</w:t>
      </w:r>
      <w:r w:rsidRPr="00FE0417">
        <w:rPr>
          <w:noProof/>
        </w:rPr>
        <w:t xml:space="preserve"> harm to themselves or others</w:t>
      </w:r>
    </w:p>
    <w:p w14:paraId="5A6860B7" w14:textId="77777777" w:rsidR="00FE0417" w:rsidRPr="00FE0417" w:rsidRDefault="00FE0417" w:rsidP="00FE0417">
      <w:pPr>
        <w:numPr>
          <w:ilvl w:val="0"/>
          <w:numId w:val="29"/>
        </w:numPr>
        <w:pBdr>
          <w:top w:val="nil"/>
          <w:left w:val="nil"/>
          <w:bottom w:val="nil"/>
          <w:right w:val="nil"/>
          <w:between w:val="nil"/>
        </w:pBdr>
        <w:rPr>
          <w:noProof/>
        </w:rPr>
      </w:pPr>
      <w:r w:rsidRPr="00FE0417">
        <w:rPr>
          <w:noProof/>
        </w:rPr>
        <w:t>Serious damage to property at some time in the predictable future </w:t>
      </w:r>
    </w:p>
    <w:p w14:paraId="715322F2" w14:textId="34EE9E0C" w:rsidR="00FE0417" w:rsidRPr="00FE0417" w:rsidRDefault="00FE0417" w:rsidP="00FE0417">
      <w:pPr>
        <w:numPr>
          <w:ilvl w:val="0"/>
          <w:numId w:val="29"/>
        </w:numPr>
        <w:pBdr>
          <w:top w:val="nil"/>
          <w:left w:val="nil"/>
          <w:bottom w:val="nil"/>
          <w:right w:val="nil"/>
          <w:between w:val="nil"/>
        </w:pBdr>
        <w:rPr>
          <w:noProof/>
        </w:rPr>
      </w:pPr>
      <w:r w:rsidRPr="00FE0417">
        <w:rPr>
          <w:noProof/>
        </w:rPr>
        <w:t xml:space="preserve">To prevent </w:t>
      </w:r>
      <w:r w:rsidR="001E6E13">
        <w:rPr>
          <w:noProof/>
        </w:rPr>
        <w:t>severe</w:t>
      </w:r>
      <w:r w:rsidRPr="00FE0417">
        <w:rPr>
          <w:noProof/>
        </w:rPr>
        <w:t xml:space="preserve"> disruption to </w:t>
      </w:r>
      <w:r w:rsidR="001E6E13">
        <w:rPr>
          <w:noProof/>
        </w:rPr>
        <w:t>others’</w:t>
      </w:r>
      <w:r w:rsidRPr="00FE0417">
        <w:rPr>
          <w:noProof/>
        </w:rPr>
        <w:t xml:space="preserve"> learning</w:t>
      </w:r>
    </w:p>
    <w:p w14:paraId="1D708F48" w14:textId="62BCFCE0" w:rsidR="00FE0417" w:rsidRPr="00FE0417" w:rsidRDefault="00FE0417" w:rsidP="00FE0417">
      <w:pPr>
        <w:pBdr>
          <w:top w:val="nil"/>
          <w:left w:val="nil"/>
          <w:bottom w:val="nil"/>
          <w:right w:val="nil"/>
          <w:between w:val="nil"/>
        </w:pBdr>
        <w:rPr>
          <w:noProof/>
        </w:rPr>
      </w:pPr>
    </w:p>
    <w:p w14:paraId="02359041" w14:textId="77777777" w:rsidR="00FE0417" w:rsidRPr="00FE0417" w:rsidRDefault="00FE0417" w:rsidP="00FE0417">
      <w:pPr>
        <w:numPr>
          <w:ilvl w:val="0"/>
          <w:numId w:val="30"/>
        </w:numPr>
        <w:pBdr>
          <w:top w:val="nil"/>
          <w:left w:val="nil"/>
          <w:bottom w:val="nil"/>
          <w:right w:val="nil"/>
          <w:between w:val="nil"/>
        </w:pBdr>
        <w:rPr>
          <w:noProof/>
          <w:sz w:val="24"/>
          <w:szCs w:val="24"/>
          <w:u w:val="single"/>
        </w:rPr>
      </w:pPr>
      <w:r w:rsidRPr="00FE0417">
        <w:rPr>
          <w:b/>
          <w:bCs/>
          <w:noProof/>
          <w:sz w:val="24"/>
          <w:szCs w:val="24"/>
          <w:u w:val="single"/>
        </w:rPr>
        <w:t>Reporting and Recording </w:t>
      </w:r>
    </w:p>
    <w:p w14:paraId="5BEBD1F2" w14:textId="01C8C69D" w:rsidR="00FE0417" w:rsidRPr="00FE0417" w:rsidRDefault="00FE0417" w:rsidP="00FE0417">
      <w:pPr>
        <w:pBdr>
          <w:top w:val="nil"/>
          <w:left w:val="nil"/>
          <w:bottom w:val="nil"/>
          <w:right w:val="nil"/>
          <w:between w:val="nil"/>
        </w:pBdr>
        <w:rPr>
          <w:noProof/>
        </w:rPr>
      </w:pPr>
      <w:r w:rsidRPr="00FE0417">
        <w:rPr>
          <w:noProof/>
        </w:rPr>
        <w:t>Within 24 hours</w:t>
      </w:r>
      <w:r w:rsidR="001E6E13">
        <w:rPr>
          <w:noProof/>
        </w:rPr>
        <w:t>, following a physical intervention, a Restrictive Physical Intervention (RPI) form will be completed by the members of staff (see Appendix 1).</w:t>
      </w:r>
      <w:r w:rsidRPr="00FE0417">
        <w:rPr>
          <w:noProof/>
        </w:rPr>
        <w:t xml:space="preserve"> The RPI form will be recorded </w:t>
      </w:r>
      <w:r w:rsidR="001E6E13">
        <w:rPr>
          <w:noProof/>
        </w:rPr>
        <w:t>as soon as possible after the incident</w:t>
      </w:r>
      <w:r w:rsidRPr="00FE0417">
        <w:rPr>
          <w:noProof/>
        </w:rPr>
        <w:t>. Once completed</w:t>
      </w:r>
      <w:r w:rsidR="001E6E13">
        <w:rPr>
          <w:noProof/>
        </w:rPr>
        <w:t>,</w:t>
      </w:r>
      <w:r w:rsidRPr="00FE0417">
        <w:rPr>
          <w:noProof/>
        </w:rPr>
        <w:t xml:space="preserve"> a Senior Leader quality assures and comments on the use of physical intervention. The form is then printed and signed by staff within 48 hours. Where injuries are sustained</w:t>
      </w:r>
      <w:r w:rsidR="001E6E13">
        <w:rPr>
          <w:noProof/>
        </w:rPr>
        <w:t xml:space="preserve">, entries </w:t>
      </w:r>
      <w:r w:rsidR="00C83C3B">
        <w:rPr>
          <w:noProof/>
        </w:rPr>
        <w:t>will be made in the appropriate logs and relevant people informed (parents/carers, Executive Headteacher, etc.</w:t>
      </w:r>
      <w:r w:rsidRPr="00FE0417">
        <w:rPr>
          <w:noProof/>
        </w:rPr>
        <w:t>). </w:t>
      </w:r>
    </w:p>
    <w:p w14:paraId="00E223EF" w14:textId="77777777" w:rsidR="00FE0417" w:rsidRPr="00FE0417" w:rsidRDefault="00FE0417" w:rsidP="00FE0417">
      <w:pPr>
        <w:pBdr>
          <w:top w:val="nil"/>
          <w:left w:val="nil"/>
          <w:bottom w:val="nil"/>
          <w:right w:val="nil"/>
          <w:between w:val="nil"/>
        </w:pBdr>
        <w:rPr>
          <w:noProof/>
        </w:rPr>
      </w:pPr>
      <w:r w:rsidRPr="00FE0417">
        <w:rPr>
          <w:noProof/>
        </w:rPr>
        <w:t>The report will include: </w:t>
      </w:r>
    </w:p>
    <w:p w14:paraId="7E894B55" w14:textId="77777777" w:rsidR="00FE0417" w:rsidRPr="00FE0417" w:rsidRDefault="00FE0417" w:rsidP="00FE0417">
      <w:pPr>
        <w:numPr>
          <w:ilvl w:val="0"/>
          <w:numId w:val="31"/>
        </w:numPr>
        <w:pBdr>
          <w:top w:val="nil"/>
          <w:left w:val="nil"/>
          <w:bottom w:val="nil"/>
          <w:right w:val="nil"/>
          <w:between w:val="nil"/>
        </w:pBdr>
        <w:rPr>
          <w:noProof/>
        </w:rPr>
      </w:pPr>
      <w:r w:rsidRPr="00FE0417">
        <w:rPr>
          <w:noProof/>
        </w:rPr>
        <w:t>the name(s) of the pupil(s) and staff members involved; </w:t>
      </w:r>
    </w:p>
    <w:p w14:paraId="741BEEF8" w14:textId="77777777" w:rsidR="00FE0417" w:rsidRPr="00FE0417" w:rsidRDefault="00FE0417" w:rsidP="00FE0417">
      <w:pPr>
        <w:numPr>
          <w:ilvl w:val="0"/>
          <w:numId w:val="31"/>
        </w:numPr>
        <w:pBdr>
          <w:top w:val="nil"/>
          <w:left w:val="nil"/>
          <w:bottom w:val="nil"/>
          <w:right w:val="nil"/>
          <w:between w:val="nil"/>
        </w:pBdr>
        <w:rPr>
          <w:noProof/>
        </w:rPr>
      </w:pPr>
      <w:r w:rsidRPr="00FE0417">
        <w:rPr>
          <w:noProof/>
        </w:rPr>
        <w:t>when and where the incident took place; </w:t>
      </w:r>
    </w:p>
    <w:p w14:paraId="6EAB8578" w14:textId="77777777" w:rsidR="00FE0417" w:rsidRPr="00FE0417" w:rsidRDefault="00FE0417" w:rsidP="00FE0417">
      <w:pPr>
        <w:numPr>
          <w:ilvl w:val="0"/>
          <w:numId w:val="31"/>
        </w:numPr>
        <w:pBdr>
          <w:top w:val="nil"/>
          <w:left w:val="nil"/>
          <w:bottom w:val="nil"/>
          <w:right w:val="nil"/>
          <w:between w:val="nil"/>
        </w:pBdr>
        <w:rPr>
          <w:noProof/>
        </w:rPr>
      </w:pPr>
      <w:r w:rsidRPr="00FE0417">
        <w:rPr>
          <w:noProof/>
        </w:rPr>
        <w:t>the name(s) of any other staff or pupils who witnessed the incident; </w:t>
      </w:r>
    </w:p>
    <w:p w14:paraId="452C43A8" w14:textId="77777777" w:rsidR="00FE0417" w:rsidRPr="00FE0417" w:rsidRDefault="00FE0417" w:rsidP="00FE0417">
      <w:pPr>
        <w:numPr>
          <w:ilvl w:val="0"/>
          <w:numId w:val="31"/>
        </w:numPr>
        <w:pBdr>
          <w:top w:val="nil"/>
          <w:left w:val="nil"/>
          <w:bottom w:val="nil"/>
          <w:right w:val="nil"/>
          <w:between w:val="nil"/>
        </w:pBdr>
        <w:rPr>
          <w:noProof/>
        </w:rPr>
      </w:pPr>
      <w:r w:rsidRPr="00FE0417">
        <w:rPr>
          <w:noProof/>
        </w:rPr>
        <w:t>antecedent; </w:t>
      </w:r>
    </w:p>
    <w:p w14:paraId="4E2C4FA2" w14:textId="77777777" w:rsidR="00FE0417" w:rsidRPr="00FE0417" w:rsidRDefault="00FE0417" w:rsidP="00FE0417">
      <w:pPr>
        <w:numPr>
          <w:ilvl w:val="0"/>
          <w:numId w:val="31"/>
        </w:numPr>
        <w:pBdr>
          <w:top w:val="nil"/>
          <w:left w:val="nil"/>
          <w:bottom w:val="nil"/>
          <w:right w:val="nil"/>
          <w:between w:val="nil"/>
        </w:pBdr>
        <w:rPr>
          <w:noProof/>
        </w:rPr>
      </w:pPr>
      <w:r w:rsidRPr="00FE0417">
        <w:rPr>
          <w:noProof/>
        </w:rPr>
        <w:t>the reason that intervention was necessary;</w:t>
      </w:r>
    </w:p>
    <w:p w14:paraId="14F7DE42" w14:textId="77777777" w:rsidR="00FE0417" w:rsidRPr="00FE0417" w:rsidRDefault="00FE0417" w:rsidP="00FE0417">
      <w:pPr>
        <w:numPr>
          <w:ilvl w:val="0"/>
          <w:numId w:val="31"/>
        </w:numPr>
        <w:pBdr>
          <w:top w:val="nil"/>
          <w:left w:val="nil"/>
          <w:bottom w:val="nil"/>
          <w:right w:val="nil"/>
          <w:between w:val="nil"/>
        </w:pBdr>
        <w:rPr>
          <w:noProof/>
        </w:rPr>
      </w:pPr>
      <w:r w:rsidRPr="00FE0417">
        <w:rPr>
          <w:noProof/>
        </w:rPr>
        <w:t>the strategies which were employed prior to using physical intervention; </w:t>
      </w:r>
    </w:p>
    <w:p w14:paraId="04164CBE" w14:textId="77777777" w:rsidR="00FE0417" w:rsidRPr="00FE0417" w:rsidRDefault="00FE0417" w:rsidP="00FE0417">
      <w:pPr>
        <w:numPr>
          <w:ilvl w:val="0"/>
          <w:numId w:val="31"/>
        </w:numPr>
        <w:pBdr>
          <w:top w:val="nil"/>
          <w:left w:val="nil"/>
          <w:bottom w:val="nil"/>
          <w:right w:val="nil"/>
          <w:between w:val="nil"/>
        </w:pBdr>
        <w:rPr>
          <w:noProof/>
        </w:rPr>
      </w:pPr>
      <w:r w:rsidRPr="00FE0417">
        <w:rPr>
          <w:noProof/>
        </w:rPr>
        <w:t>what physical intervention was used; </w:t>
      </w:r>
    </w:p>
    <w:p w14:paraId="668AC26E" w14:textId="77777777" w:rsidR="00FE0417" w:rsidRPr="00FE0417" w:rsidRDefault="00FE0417" w:rsidP="00FE0417">
      <w:pPr>
        <w:numPr>
          <w:ilvl w:val="0"/>
          <w:numId w:val="31"/>
        </w:numPr>
        <w:pBdr>
          <w:top w:val="nil"/>
          <w:left w:val="nil"/>
          <w:bottom w:val="nil"/>
          <w:right w:val="nil"/>
          <w:between w:val="nil"/>
        </w:pBdr>
        <w:rPr>
          <w:noProof/>
        </w:rPr>
      </w:pPr>
      <w:r w:rsidRPr="00FE0417">
        <w:rPr>
          <w:noProof/>
        </w:rPr>
        <w:t>the pupil’s response, and the outcome of the incident; </w:t>
      </w:r>
    </w:p>
    <w:p w14:paraId="7451D2A5" w14:textId="77777777" w:rsidR="00FE0417" w:rsidRPr="00FE0417" w:rsidRDefault="00FE0417" w:rsidP="00FE0417">
      <w:pPr>
        <w:numPr>
          <w:ilvl w:val="0"/>
          <w:numId w:val="31"/>
        </w:numPr>
        <w:pBdr>
          <w:top w:val="nil"/>
          <w:left w:val="nil"/>
          <w:bottom w:val="nil"/>
          <w:right w:val="nil"/>
          <w:between w:val="nil"/>
        </w:pBdr>
        <w:rPr>
          <w:noProof/>
        </w:rPr>
      </w:pPr>
      <w:r w:rsidRPr="00FE0417">
        <w:rPr>
          <w:noProof/>
        </w:rPr>
        <w:t>any other action taken in the management of the incident. </w:t>
      </w:r>
    </w:p>
    <w:p w14:paraId="020AF83C" w14:textId="77777777" w:rsidR="00FE0417" w:rsidRPr="00FE0417" w:rsidRDefault="00FE0417" w:rsidP="00FE0417">
      <w:pPr>
        <w:numPr>
          <w:ilvl w:val="0"/>
          <w:numId w:val="31"/>
        </w:numPr>
        <w:pBdr>
          <w:top w:val="nil"/>
          <w:left w:val="nil"/>
          <w:bottom w:val="nil"/>
          <w:right w:val="nil"/>
          <w:between w:val="nil"/>
        </w:pBdr>
        <w:rPr>
          <w:noProof/>
        </w:rPr>
      </w:pPr>
      <w:r w:rsidRPr="00FE0417">
        <w:rPr>
          <w:noProof/>
        </w:rPr>
        <w:t>details of any injury suffered by the pupil/another pupil/member of staff, and </w:t>
      </w:r>
    </w:p>
    <w:p w14:paraId="79E1C5AC" w14:textId="77777777" w:rsidR="00FE0417" w:rsidRPr="00FE0417" w:rsidRDefault="00FE0417" w:rsidP="00FE0417">
      <w:pPr>
        <w:numPr>
          <w:ilvl w:val="0"/>
          <w:numId w:val="31"/>
        </w:numPr>
        <w:pBdr>
          <w:top w:val="nil"/>
          <w:left w:val="nil"/>
          <w:bottom w:val="nil"/>
          <w:right w:val="nil"/>
          <w:between w:val="nil"/>
        </w:pBdr>
        <w:rPr>
          <w:noProof/>
        </w:rPr>
      </w:pPr>
      <w:r w:rsidRPr="00FE0417">
        <w:rPr>
          <w:noProof/>
        </w:rPr>
        <w:t>any damage to property</w:t>
      </w:r>
    </w:p>
    <w:p w14:paraId="65695A4F" w14:textId="0F8B305F" w:rsidR="00FE0417" w:rsidRPr="00FE0417" w:rsidRDefault="00FE0417" w:rsidP="00FE0417">
      <w:pPr>
        <w:pBdr>
          <w:top w:val="nil"/>
          <w:left w:val="nil"/>
          <w:bottom w:val="nil"/>
          <w:right w:val="nil"/>
          <w:between w:val="nil"/>
        </w:pBdr>
        <w:rPr>
          <w:noProof/>
        </w:rPr>
      </w:pPr>
    </w:p>
    <w:p w14:paraId="15BA7F2A" w14:textId="77777777" w:rsidR="00FE0417" w:rsidRPr="00FE0417" w:rsidRDefault="00FE0417" w:rsidP="00FE0417">
      <w:pPr>
        <w:numPr>
          <w:ilvl w:val="0"/>
          <w:numId w:val="32"/>
        </w:numPr>
        <w:pBdr>
          <w:top w:val="nil"/>
          <w:left w:val="nil"/>
          <w:bottom w:val="nil"/>
          <w:right w:val="nil"/>
          <w:between w:val="nil"/>
        </w:pBdr>
        <w:rPr>
          <w:noProof/>
          <w:sz w:val="24"/>
          <w:szCs w:val="24"/>
          <w:u w:val="single"/>
        </w:rPr>
      </w:pPr>
      <w:r w:rsidRPr="00FE0417">
        <w:rPr>
          <w:b/>
          <w:bCs/>
          <w:noProof/>
          <w:sz w:val="24"/>
          <w:szCs w:val="24"/>
          <w:u w:val="single"/>
        </w:rPr>
        <w:t>After the Incident </w:t>
      </w:r>
    </w:p>
    <w:p w14:paraId="2EAD2867" w14:textId="67783CAC" w:rsidR="00FE0417" w:rsidRPr="00FE0417" w:rsidRDefault="00FE0417" w:rsidP="00FE0417">
      <w:pPr>
        <w:pBdr>
          <w:top w:val="nil"/>
          <w:left w:val="nil"/>
          <w:bottom w:val="nil"/>
          <w:right w:val="nil"/>
          <w:between w:val="nil"/>
        </w:pBdr>
        <w:rPr>
          <w:noProof/>
        </w:rPr>
      </w:pPr>
      <w:r w:rsidRPr="00FE0417">
        <w:rPr>
          <w:noProof/>
        </w:rPr>
        <w:t xml:space="preserve">The </w:t>
      </w:r>
      <w:r w:rsidR="001E6E13">
        <w:rPr>
          <w:noProof/>
        </w:rPr>
        <w:t xml:space="preserve">Executive </w:t>
      </w:r>
      <w:r w:rsidRPr="00FE0417">
        <w:rPr>
          <w:noProof/>
        </w:rPr>
        <w:t xml:space="preserve">Headteacher or </w:t>
      </w:r>
      <w:r w:rsidR="001E6E13">
        <w:rPr>
          <w:noProof/>
        </w:rPr>
        <w:t>Head of school</w:t>
      </w:r>
      <w:r w:rsidRPr="00FE0417">
        <w:rPr>
          <w:noProof/>
        </w:rPr>
        <w:t xml:space="preserve"> will ensure that each incident is reviewed and investigated further as required. It is the role of the school leadership team to support staff who work with pupils with challenging behaviour. If further action is required in relation to a member of staff or a pupil, this will be pursued through the appropriate procedures:</w:t>
      </w:r>
    </w:p>
    <w:p w14:paraId="43F3CF75" w14:textId="77777777" w:rsidR="00FE0417" w:rsidRPr="00FE0417" w:rsidRDefault="00FE0417" w:rsidP="00FE0417">
      <w:pPr>
        <w:numPr>
          <w:ilvl w:val="0"/>
          <w:numId w:val="33"/>
        </w:numPr>
        <w:pBdr>
          <w:top w:val="nil"/>
          <w:left w:val="nil"/>
          <w:bottom w:val="nil"/>
          <w:right w:val="nil"/>
          <w:between w:val="nil"/>
        </w:pBdr>
        <w:rPr>
          <w:noProof/>
        </w:rPr>
      </w:pPr>
      <w:r w:rsidRPr="00FE0417">
        <w:rPr>
          <w:noProof/>
        </w:rPr>
        <w:t>Review of Individual Behaviour Plan </w:t>
      </w:r>
    </w:p>
    <w:p w14:paraId="7B6AA5C0" w14:textId="77777777" w:rsidR="00FE0417" w:rsidRPr="00FE0417" w:rsidRDefault="00FE0417" w:rsidP="00FE0417">
      <w:pPr>
        <w:numPr>
          <w:ilvl w:val="0"/>
          <w:numId w:val="33"/>
        </w:numPr>
        <w:pBdr>
          <w:top w:val="nil"/>
          <w:left w:val="nil"/>
          <w:bottom w:val="nil"/>
          <w:right w:val="nil"/>
          <w:between w:val="nil"/>
        </w:pBdr>
        <w:rPr>
          <w:noProof/>
        </w:rPr>
      </w:pPr>
      <w:r w:rsidRPr="00FE0417">
        <w:rPr>
          <w:noProof/>
        </w:rPr>
        <w:t>Child Protection Procedure (this may involve investigations by Police and/or Social Services) </w:t>
      </w:r>
    </w:p>
    <w:p w14:paraId="4565A651" w14:textId="77777777" w:rsidR="00FE0417" w:rsidRPr="00FE0417" w:rsidRDefault="00FE0417" w:rsidP="00FE0417">
      <w:pPr>
        <w:numPr>
          <w:ilvl w:val="0"/>
          <w:numId w:val="33"/>
        </w:numPr>
        <w:pBdr>
          <w:top w:val="nil"/>
          <w:left w:val="nil"/>
          <w:bottom w:val="nil"/>
          <w:right w:val="nil"/>
          <w:between w:val="nil"/>
        </w:pBdr>
        <w:rPr>
          <w:noProof/>
        </w:rPr>
      </w:pPr>
      <w:r w:rsidRPr="00FE0417">
        <w:rPr>
          <w:noProof/>
        </w:rPr>
        <w:t>Staff or Pupil Disciplinary Procedures </w:t>
      </w:r>
    </w:p>
    <w:p w14:paraId="67AA5D18" w14:textId="77777777" w:rsidR="00FE0417" w:rsidRPr="00FE0417" w:rsidRDefault="00FE0417" w:rsidP="00FE0417">
      <w:pPr>
        <w:numPr>
          <w:ilvl w:val="0"/>
          <w:numId w:val="33"/>
        </w:numPr>
        <w:pBdr>
          <w:top w:val="nil"/>
          <w:left w:val="nil"/>
          <w:bottom w:val="nil"/>
          <w:right w:val="nil"/>
          <w:between w:val="nil"/>
        </w:pBdr>
        <w:rPr>
          <w:noProof/>
        </w:rPr>
      </w:pPr>
      <w:r w:rsidRPr="00FE0417">
        <w:rPr>
          <w:noProof/>
        </w:rPr>
        <w:t>School Behaviour Policy </w:t>
      </w:r>
    </w:p>
    <w:p w14:paraId="0DC26299" w14:textId="77777777" w:rsidR="00FE0417" w:rsidRPr="00FE0417" w:rsidRDefault="00FE0417" w:rsidP="00FE0417">
      <w:pPr>
        <w:numPr>
          <w:ilvl w:val="0"/>
          <w:numId w:val="33"/>
        </w:numPr>
        <w:pBdr>
          <w:top w:val="nil"/>
          <w:left w:val="nil"/>
          <w:bottom w:val="nil"/>
          <w:right w:val="nil"/>
          <w:between w:val="nil"/>
        </w:pBdr>
        <w:rPr>
          <w:noProof/>
        </w:rPr>
      </w:pPr>
      <w:r w:rsidRPr="00FE0417">
        <w:rPr>
          <w:noProof/>
        </w:rPr>
        <w:t>Exclusions Procedure in the case of serious violence or assault against a member of staff </w:t>
      </w:r>
    </w:p>
    <w:p w14:paraId="754D4B3D" w14:textId="77777777" w:rsidR="00FE0417" w:rsidRPr="00FE0417" w:rsidRDefault="00FE0417" w:rsidP="00FE0417">
      <w:pPr>
        <w:numPr>
          <w:ilvl w:val="0"/>
          <w:numId w:val="33"/>
        </w:numPr>
        <w:pBdr>
          <w:top w:val="nil"/>
          <w:left w:val="nil"/>
          <w:bottom w:val="nil"/>
          <w:right w:val="nil"/>
          <w:between w:val="nil"/>
        </w:pBdr>
        <w:rPr>
          <w:noProof/>
        </w:rPr>
      </w:pPr>
      <w:r w:rsidRPr="00FE0417">
        <w:rPr>
          <w:noProof/>
        </w:rPr>
        <w:t>Risk assessment if necessary </w:t>
      </w:r>
    </w:p>
    <w:p w14:paraId="314C6430" w14:textId="77777777" w:rsidR="00FE0417" w:rsidRPr="00FE0417" w:rsidRDefault="00FE0417" w:rsidP="00FE0417">
      <w:pPr>
        <w:numPr>
          <w:ilvl w:val="0"/>
          <w:numId w:val="33"/>
        </w:numPr>
        <w:pBdr>
          <w:top w:val="nil"/>
          <w:left w:val="nil"/>
          <w:bottom w:val="nil"/>
          <w:right w:val="nil"/>
          <w:between w:val="nil"/>
        </w:pBdr>
        <w:rPr>
          <w:noProof/>
        </w:rPr>
      </w:pPr>
      <w:r w:rsidRPr="00FE0417">
        <w:rPr>
          <w:noProof/>
        </w:rPr>
        <w:t>The member of staff will be kept informed of any action taken. </w:t>
      </w:r>
    </w:p>
    <w:p w14:paraId="5AAC572F" w14:textId="77777777" w:rsidR="00FE0417" w:rsidRPr="00FE0417" w:rsidRDefault="00FE0417" w:rsidP="00FE0417">
      <w:pPr>
        <w:numPr>
          <w:ilvl w:val="0"/>
          <w:numId w:val="33"/>
        </w:numPr>
        <w:pBdr>
          <w:top w:val="nil"/>
          <w:left w:val="nil"/>
          <w:bottom w:val="nil"/>
          <w:right w:val="nil"/>
          <w:between w:val="nil"/>
        </w:pBdr>
        <w:rPr>
          <w:noProof/>
        </w:rPr>
      </w:pPr>
      <w:r w:rsidRPr="00FE0417">
        <w:rPr>
          <w:noProof/>
        </w:rPr>
        <w:t>In the case of any action concerning a member of staff, he/she will be advised to seek advice from his/her professional association/union.</w:t>
      </w:r>
    </w:p>
    <w:p w14:paraId="3CC71A6E" w14:textId="3029F95E" w:rsidR="00FE0417" w:rsidRPr="00FE0417" w:rsidRDefault="00FE0417" w:rsidP="00FE0417">
      <w:pPr>
        <w:pBdr>
          <w:top w:val="nil"/>
          <w:left w:val="nil"/>
          <w:bottom w:val="nil"/>
          <w:right w:val="nil"/>
          <w:between w:val="nil"/>
        </w:pBdr>
        <w:rPr>
          <w:noProof/>
        </w:rPr>
      </w:pPr>
      <w:r w:rsidRPr="00FE0417">
        <w:rPr>
          <w:noProof/>
        </w:rPr>
        <w:lastRenderedPageBreak/>
        <w:t>Physical Intervention data</w:t>
      </w:r>
      <w:r w:rsidR="00D004FB">
        <w:rPr>
          <w:noProof/>
        </w:rPr>
        <w:t>, such as pupil, de-escalation strategies used and reason for physical intervention,</w:t>
      </w:r>
      <w:r w:rsidRPr="00FE0417">
        <w:rPr>
          <w:noProof/>
        </w:rPr>
        <w:t xml:space="preserve"> will be collected and reviewed by the senior leadership team to spot patterns or training needs. </w:t>
      </w:r>
      <w:r w:rsidRPr="00FE0417">
        <w:rPr>
          <w:noProof/>
        </w:rPr>
        <w:br/>
      </w:r>
    </w:p>
    <w:p w14:paraId="3D4DBA17" w14:textId="77777777" w:rsidR="00FE0417" w:rsidRPr="00FE0417" w:rsidRDefault="00FE0417" w:rsidP="00FE0417">
      <w:pPr>
        <w:numPr>
          <w:ilvl w:val="0"/>
          <w:numId w:val="34"/>
        </w:numPr>
        <w:pBdr>
          <w:top w:val="nil"/>
          <w:left w:val="nil"/>
          <w:bottom w:val="nil"/>
          <w:right w:val="nil"/>
          <w:between w:val="nil"/>
        </w:pBdr>
        <w:rPr>
          <w:noProof/>
          <w:sz w:val="24"/>
          <w:szCs w:val="24"/>
          <w:u w:val="single"/>
        </w:rPr>
      </w:pPr>
      <w:r w:rsidRPr="00FE0417">
        <w:rPr>
          <w:b/>
          <w:bCs/>
          <w:noProof/>
          <w:sz w:val="24"/>
          <w:szCs w:val="24"/>
          <w:u w:val="single"/>
        </w:rPr>
        <w:t>Staff Training </w:t>
      </w:r>
    </w:p>
    <w:p w14:paraId="69E8CCCF" w14:textId="0ABC9131" w:rsidR="00FE0417" w:rsidRPr="00FE0417" w:rsidRDefault="00FE0417" w:rsidP="00FE0417">
      <w:pPr>
        <w:pBdr>
          <w:top w:val="nil"/>
          <w:left w:val="nil"/>
          <w:bottom w:val="nil"/>
          <w:right w:val="nil"/>
          <w:between w:val="nil"/>
        </w:pBdr>
        <w:rPr>
          <w:noProof/>
        </w:rPr>
      </w:pPr>
      <w:r w:rsidRPr="00FE0417">
        <w:rPr>
          <w:noProof/>
        </w:rPr>
        <w:t>To ensure that such intervention is consistently applied</w:t>
      </w:r>
      <w:r w:rsidR="001E6E13">
        <w:rPr>
          <w:noProof/>
        </w:rPr>
        <w:t>,</w:t>
      </w:r>
      <w:r w:rsidRPr="00FE0417">
        <w:rPr>
          <w:noProof/>
        </w:rPr>
        <w:t xml:space="preserve"> all staff will receive training and regular refresher courses in the Principles and Practice of Team Teach, a nationally recognised system. </w:t>
      </w:r>
    </w:p>
    <w:p w14:paraId="230613D7" w14:textId="1E6396D0" w:rsidR="00FE0417" w:rsidRPr="00FE0417" w:rsidRDefault="00FE0417" w:rsidP="00FE0417">
      <w:pPr>
        <w:pBdr>
          <w:top w:val="nil"/>
          <w:left w:val="nil"/>
          <w:bottom w:val="nil"/>
          <w:right w:val="nil"/>
          <w:between w:val="nil"/>
        </w:pBdr>
        <w:rPr>
          <w:noProof/>
        </w:rPr>
      </w:pPr>
      <w:r w:rsidRPr="00FE0417">
        <w:rPr>
          <w:noProof/>
        </w:rPr>
        <w:t xml:space="preserve">Team Teach is a specialist research and training organisation </w:t>
      </w:r>
      <w:r w:rsidR="001E6E13">
        <w:rPr>
          <w:noProof/>
        </w:rPr>
        <w:t>founded over 15</w:t>
      </w:r>
      <w:r w:rsidRPr="00FE0417">
        <w:rPr>
          <w:noProof/>
        </w:rPr>
        <w:t xml:space="preserve"> years ago. The overall aim of the organisation is to provide </w:t>
      </w:r>
      <w:r w:rsidR="001E6E13">
        <w:rPr>
          <w:noProof/>
        </w:rPr>
        <w:t>high-quality</w:t>
      </w:r>
      <w:r w:rsidRPr="00FE0417">
        <w:rPr>
          <w:noProof/>
        </w:rPr>
        <w:t xml:space="preserve"> training in the specialist field of managing aggressive and potentially violent behaviour. Team teach training provides a </w:t>
      </w:r>
      <w:r w:rsidR="001E6E13">
        <w:rPr>
          <w:noProof/>
        </w:rPr>
        <w:t>non-aversive</w:t>
      </w:r>
      <w:r w:rsidRPr="00FE0417">
        <w:rPr>
          <w:noProof/>
        </w:rPr>
        <w:t xml:space="preserve"> approach to challenging behaviour. ‘Our mission is to support individuals and organisations in moving beyond behaviour management; using strategies that lower risk, build relationships, minimise physical intervention, and create positive environments. – Team Teach’</w:t>
      </w:r>
    </w:p>
    <w:p w14:paraId="3B33F580" w14:textId="77777777" w:rsidR="00FE0417" w:rsidRPr="00FE0417" w:rsidRDefault="00FE0417" w:rsidP="00FE0417">
      <w:pPr>
        <w:pBdr>
          <w:top w:val="nil"/>
          <w:left w:val="nil"/>
          <w:bottom w:val="nil"/>
          <w:right w:val="nil"/>
          <w:between w:val="nil"/>
        </w:pBdr>
        <w:rPr>
          <w:noProof/>
        </w:rPr>
      </w:pPr>
      <w:r w:rsidRPr="00FE0417">
        <w:rPr>
          <w:noProof/>
        </w:rPr>
        <w:t>All physical interventions are in keeping with the guidelines issued under the Children Act 2004 and DfEE Circular 10/98. </w:t>
      </w:r>
    </w:p>
    <w:p w14:paraId="535DF389" w14:textId="2A7CA01D" w:rsidR="00FE0417" w:rsidRPr="00FE0417" w:rsidRDefault="00FE0417" w:rsidP="00FE0417">
      <w:pPr>
        <w:pBdr>
          <w:top w:val="nil"/>
          <w:left w:val="nil"/>
          <w:bottom w:val="nil"/>
          <w:right w:val="nil"/>
          <w:between w:val="nil"/>
        </w:pBdr>
        <w:rPr>
          <w:noProof/>
        </w:rPr>
      </w:pPr>
      <w:r w:rsidRPr="00FE0417">
        <w:rPr>
          <w:noProof/>
        </w:rPr>
        <w:t xml:space="preserve">Heavy emphasis is placed on de-escalation within the Team Teach system.. All staff are </w:t>
      </w:r>
      <w:r w:rsidR="001E6E13">
        <w:rPr>
          <w:noProof/>
        </w:rPr>
        <w:t xml:space="preserve">also to be </w:t>
      </w:r>
      <w:r w:rsidRPr="00FE0417">
        <w:rPr>
          <w:noProof/>
        </w:rPr>
        <w:t xml:space="preserve">fully conversant with individual risk assessments and the Individual Behaviour Plans for </w:t>
      </w:r>
      <w:r w:rsidR="001E6E13">
        <w:rPr>
          <w:noProof/>
        </w:rPr>
        <w:t>pupil</w:t>
      </w:r>
      <w:r w:rsidRPr="00FE0417">
        <w:rPr>
          <w:noProof/>
        </w:rPr>
        <w:t xml:space="preserve">s. Following an incident, a debrief is conducted with the </w:t>
      </w:r>
      <w:r w:rsidR="001E6E13">
        <w:rPr>
          <w:noProof/>
        </w:rPr>
        <w:t xml:space="preserve">pupil, </w:t>
      </w:r>
      <w:r w:rsidR="00D004FB">
        <w:rPr>
          <w:noProof/>
        </w:rPr>
        <w:t>along with careful ongoing work to address issues, ensuring greater stability and helping prevent the</w:t>
      </w:r>
      <w:r w:rsidRPr="00FE0417">
        <w:rPr>
          <w:noProof/>
        </w:rPr>
        <w:t xml:space="preserve"> repeated use of positive physical intervention.</w:t>
      </w:r>
    </w:p>
    <w:p w14:paraId="086DBF01" w14:textId="64DA9176" w:rsidR="00FE0417" w:rsidRPr="00FE0417" w:rsidRDefault="00FE0417" w:rsidP="00FE0417">
      <w:pPr>
        <w:pBdr>
          <w:top w:val="nil"/>
          <w:left w:val="nil"/>
          <w:bottom w:val="nil"/>
          <w:right w:val="nil"/>
          <w:between w:val="nil"/>
        </w:pBdr>
        <w:rPr>
          <w:noProof/>
        </w:rPr>
      </w:pPr>
      <w:r w:rsidRPr="00FE0417">
        <w:rPr>
          <w:noProof/>
        </w:rPr>
        <w:t>Staff will not participate in physical intervention or restraint without being trained to do so, through training from a qualified Team Teach Instructor, unless to avert serious injury or danger in the most exceptional circumstances (Duty of Care). Staff have a duty of care (United Nations Convention on the Rights of the Child 1991). Where a behaviour requiring intervention has occurred once, procedures, planning and assessment will take place to ensure that any further instances are dealt with efficiently and safely.</w:t>
      </w:r>
      <w:r w:rsidRPr="00FE0417">
        <w:rPr>
          <w:noProof/>
        </w:rPr>
        <w:br/>
      </w:r>
    </w:p>
    <w:p w14:paraId="7545374B" w14:textId="77777777" w:rsidR="00FE0417" w:rsidRPr="00FE0417" w:rsidRDefault="00FE0417" w:rsidP="00FE0417">
      <w:pPr>
        <w:numPr>
          <w:ilvl w:val="0"/>
          <w:numId w:val="35"/>
        </w:numPr>
        <w:pBdr>
          <w:top w:val="nil"/>
          <w:left w:val="nil"/>
          <w:bottom w:val="nil"/>
          <w:right w:val="nil"/>
          <w:between w:val="nil"/>
        </w:pBdr>
        <w:rPr>
          <w:noProof/>
          <w:sz w:val="24"/>
          <w:szCs w:val="24"/>
          <w:u w:val="single"/>
        </w:rPr>
      </w:pPr>
      <w:r w:rsidRPr="00FE0417">
        <w:rPr>
          <w:b/>
          <w:bCs/>
          <w:noProof/>
          <w:sz w:val="24"/>
          <w:szCs w:val="24"/>
          <w:u w:val="single"/>
        </w:rPr>
        <w:t>Responding to Complaints </w:t>
      </w:r>
    </w:p>
    <w:p w14:paraId="3E2A70C6" w14:textId="4DD3F218" w:rsidR="00FE0417" w:rsidRPr="00FE0417" w:rsidRDefault="00FE0417" w:rsidP="00FE0417">
      <w:pPr>
        <w:pBdr>
          <w:top w:val="nil"/>
          <w:left w:val="nil"/>
          <w:bottom w:val="nil"/>
          <w:right w:val="nil"/>
          <w:between w:val="nil"/>
        </w:pBdr>
        <w:rPr>
          <w:noProof/>
        </w:rPr>
      </w:pPr>
      <w:r w:rsidRPr="00FE0417">
        <w:rPr>
          <w:noProof/>
        </w:rPr>
        <w:t xml:space="preserve">The use of physical intervention may at times lead to allegations of inappropriate or excessive use. In the event of a complaint being made in relation to the use of force by staff, the matter should be dealt with by the </w:t>
      </w:r>
      <w:r w:rsidR="00D004FB">
        <w:rPr>
          <w:noProof/>
        </w:rPr>
        <w:t xml:space="preserve">Executive </w:t>
      </w:r>
      <w:r w:rsidRPr="00FE0417">
        <w:rPr>
          <w:noProof/>
        </w:rPr>
        <w:t xml:space="preserve">Headteacher, who will refer to </w:t>
      </w:r>
      <w:r w:rsidR="00D004FB">
        <w:rPr>
          <w:noProof/>
        </w:rPr>
        <w:t>The Oaks complain</w:t>
      </w:r>
      <w:r w:rsidRPr="00FE0417">
        <w:rPr>
          <w:noProof/>
        </w:rPr>
        <w:t>ts and/or Safeguarding Policy.</w:t>
      </w:r>
      <w:r w:rsidRPr="00FE0417">
        <w:rPr>
          <w:noProof/>
        </w:rPr>
        <w:br/>
      </w:r>
    </w:p>
    <w:p w14:paraId="7D3534DE" w14:textId="77777777" w:rsidR="00FE0417" w:rsidRPr="00FE0417" w:rsidRDefault="00FE0417" w:rsidP="00FE0417">
      <w:pPr>
        <w:numPr>
          <w:ilvl w:val="0"/>
          <w:numId w:val="36"/>
        </w:numPr>
        <w:pBdr>
          <w:top w:val="nil"/>
          <w:left w:val="nil"/>
          <w:bottom w:val="nil"/>
          <w:right w:val="nil"/>
          <w:between w:val="nil"/>
        </w:pBdr>
        <w:rPr>
          <w:noProof/>
          <w:sz w:val="24"/>
          <w:szCs w:val="24"/>
          <w:u w:val="single"/>
        </w:rPr>
      </w:pPr>
      <w:r w:rsidRPr="00FE0417">
        <w:rPr>
          <w:b/>
          <w:bCs/>
          <w:noProof/>
          <w:sz w:val="24"/>
          <w:szCs w:val="24"/>
          <w:u w:val="single"/>
        </w:rPr>
        <w:t>Monitoring </w:t>
      </w:r>
    </w:p>
    <w:p w14:paraId="7D3A19C9" w14:textId="54478EBB" w:rsidR="00FE0417" w:rsidRPr="00FE0417" w:rsidRDefault="00FE0417" w:rsidP="00FE0417">
      <w:pPr>
        <w:pBdr>
          <w:top w:val="nil"/>
          <w:left w:val="nil"/>
          <w:bottom w:val="nil"/>
          <w:right w:val="nil"/>
          <w:between w:val="nil"/>
        </w:pBdr>
        <w:rPr>
          <w:noProof/>
        </w:rPr>
      </w:pPr>
      <w:r w:rsidRPr="00FE0417">
        <w:rPr>
          <w:noProof/>
        </w:rPr>
        <w:t>This policy will be reviewed annually by the</w:t>
      </w:r>
      <w:r w:rsidR="00D004FB">
        <w:rPr>
          <w:noProof/>
        </w:rPr>
        <w:t xml:space="preserve"> Executive</w:t>
      </w:r>
      <w:r w:rsidRPr="00FE0417">
        <w:rPr>
          <w:noProof/>
        </w:rPr>
        <w:t xml:space="preserve"> Headteacher. At every review, the policy will be shared with the Proprietor. </w:t>
      </w:r>
    </w:p>
    <w:p w14:paraId="38FC3F03" w14:textId="0411ABE1" w:rsidR="00FE0417" w:rsidRPr="00FE0417" w:rsidRDefault="00FE0417" w:rsidP="00FE0417">
      <w:pPr>
        <w:pBdr>
          <w:top w:val="nil"/>
          <w:left w:val="nil"/>
          <w:bottom w:val="nil"/>
          <w:right w:val="nil"/>
          <w:between w:val="nil"/>
        </w:pBdr>
        <w:rPr>
          <w:noProof/>
        </w:rPr>
      </w:pPr>
      <w:r w:rsidRPr="00FE0417">
        <w:rPr>
          <w:noProof/>
        </w:rPr>
        <w:t xml:space="preserve">All teaching staff are expected to read and follow this policy. Senior Leaders, Teachers and support staff </w:t>
      </w:r>
      <w:r w:rsidR="00D004FB">
        <w:rPr>
          <w:noProof/>
        </w:rPr>
        <w:t xml:space="preserve">are </w:t>
      </w:r>
      <w:r w:rsidRPr="00FE0417">
        <w:rPr>
          <w:noProof/>
        </w:rPr>
        <w:t>responsible for ensuring that the policy is followed.</w:t>
      </w:r>
    </w:p>
    <w:p w14:paraId="400A2DD5" w14:textId="568E6BBE" w:rsidR="00FE0417" w:rsidRPr="00FE0417" w:rsidRDefault="00FE0417" w:rsidP="00FE0417">
      <w:pPr>
        <w:pBdr>
          <w:top w:val="nil"/>
          <w:left w:val="nil"/>
          <w:bottom w:val="nil"/>
          <w:right w:val="nil"/>
          <w:between w:val="nil"/>
        </w:pBdr>
        <w:rPr>
          <w:noProof/>
        </w:rPr>
      </w:pPr>
    </w:p>
    <w:p w14:paraId="618D12C1" w14:textId="77777777" w:rsidR="00FE0417" w:rsidRPr="00FE0417" w:rsidRDefault="00FE0417" w:rsidP="00FE0417">
      <w:pPr>
        <w:numPr>
          <w:ilvl w:val="0"/>
          <w:numId w:val="37"/>
        </w:numPr>
        <w:pBdr>
          <w:top w:val="nil"/>
          <w:left w:val="nil"/>
          <w:bottom w:val="nil"/>
          <w:right w:val="nil"/>
          <w:between w:val="nil"/>
        </w:pBdr>
        <w:rPr>
          <w:noProof/>
          <w:sz w:val="24"/>
          <w:szCs w:val="24"/>
          <w:u w:val="single"/>
        </w:rPr>
      </w:pPr>
      <w:r w:rsidRPr="00FE0417">
        <w:rPr>
          <w:b/>
          <w:bCs/>
          <w:noProof/>
          <w:sz w:val="24"/>
          <w:szCs w:val="24"/>
          <w:u w:val="single"/>
        </w:rPr>
        <w:t>Links with other policies</w:t>
      </w:r>
    </w:p>
    <w:p w14:paraId="7C154FCD" w14:textId="77777777" w:rsidR="00FE0417" w:rsidRPr="00FE0417" w:rsidRDefault="00FE0417" w:rsidP="00FE0417">
      <w:pPr>
        <w:pBdr>
          <w:top w:val="nil"/>
          <w:left w:val="nil"/>
          <w:bottom w:val="nil"/>
          <w:right w:val="nil"/>
          <w:between w:val="nil"/>
        </w:pBdr>
        <w:rPr>
          <w:noProof/>
        </w:rPr>
      </w:pPr>
      <w:r w:rsidRPr="00FE0417">
        <w:rPr>
          <w:noProof/>
        </w:rPr>
        <w:t>This Positive Handling and Physical Intervention Policy is linked to:</w:t>
      </w:r>
    </w:p>
    <w:p w14:paraId="58A35592" w14:textId="77777777" w:rsidR="00FE0417" w:rsidRPr="00FE0417" w:rsidRDefault="00FE0417" w:rsidP="00FE0417">
      <w:pPr>
        <w:numPr>
          <w:ilvl w:val="0"/>
          <w:numId w:val="38"/>
        </w:numPr>
        <w:pBdr>
          <w:top w:val="nil"/>
          <w:left w:val="nil"/>
          <w:bottom w:val="nil"/>
          <w:right w:val="nil"/>
          <w:between w:val="nil"/>
        </w:pBdr>
        <w:rPr>
          <w:noProof/>
        </w:rPr>
      </w:pPr>
      <w:r w:rsidRPr="00FE0417">
        <w:rPr>
          <w:noProof/>
        </w:rPr>
        <w:t>Safeguarding </w:t>
      </w:r>
    </w:p>
    <w:p w14:paraId="0D16A3AD" w14:textId="77777777" w:rsidR="00FE0417" w:rsidRPr="00FE0417" w:rsidRDefault="00FE0417" w:rsidP="00FE0417">
      <w:pPr>
        <w:numPr>
          <w:ilvl w:val="0"/>
          <w:numId w:val="38"/>
        </w:numPr>
        <w:pBdr>
          <w:top w:val="nil"/>
          <w:left w:val="nil"/>
          <w:bottom w:val="nil"/>
          <w:right w:val="nil"/>
          <w:between w:val="nil"/>
        </w:pBdr>
        <w:rPr>
          <w:noProof/>
        </w:rPr>
      </w:pPr>
      <w:r w:rsidRPr="00FE0417">
        <w:rPr>
          <w:noProof/>
        </w:rPr>
        <w:t>Behaviour </w:t>
      </w:r>
    </w:p>
    <w:p w14:paraId="3891CAF6" w14:textId="77777777" w:rsidR="00FE0417" w:rsidRPr="00FE0417" w:rsidRDefault="00FE0417" w:rsidP="00FE0417">
      <w:pPr>
        <w:numPr>
          <w:ilvl w:val="0"/>
          <w:numId w:val="38"/>
        </w:numPr>
        <w:pBdr>
          <w:top w:val="nil"/>
          <w:left w:val="nil"/>
          <w:bottom w:val="nil"/>
          <w:right w:val="nil"/>
          <w:between w:val="nil"/>
        </w:pBdr>
        <w:rPr>
          <w:noProof/>
        </w:rPr>
      </w:pPr>
      <w:r w:rsidRPr="00FE0417">
        <w:rPr>
          <w:noProof/>
        </w:rPr>
        <w:t>Suspension and Exclusions </w:t>
      </w:r>
    </w:p>
    <w:p w14:paraId="5279A1A3" w14:textId="08B7FCD3" w:rsidR="00EC6519" w:rsidRDefault="00FE0417" w:rsidP="00EC6519">
      <w:pPr>
        <w:numPr>
          <w:ilvl w:val="0"/>
          <w:numId w:val="38"/>
        </w:numPr>
        <w:pBdr>
          <w:top w:val="nil"/>
          <w:left w:val="nil"/>
          <w:bottom w:val="nil"/>
          <w:right w:val="nil"/>
          <w:between w:val="nil"/>
        </w:pBdr>
        <w:rPr>
          <w:noProof/>
        </w:rPr>
      </w:pPr>
      <w:r w:rsidRPr="00FE0417">
        <w:rPr>
          <w:noProof/>
        </w:rPr>
        <w:t>Complaints for Parents &amp; Carers </w:t>
      </w:r>
    </w:p>
    <w:p w14:paraId="1F3253C3" w14:textId="4B047710" w:rsidR="00FE0417" w:rsidRDefault="00FE0417" w:rsidP="00EC6519">
      <w:pPr>
        <w:pBdr>
          <w:top w:val="nil"/>
          <w:left w:val="nil"/>
          <w:bottom w:val="nil"/>
          <w:right w:val="nil"/>
          <w:between w:val="nil"/>
        </w:pBdr>
        <w:rPr>
          <w:noProof/>
        </w:rPr>
      </w:pPr>
    </w:p>
    <w:p w14:paraId="3DE3C9A0" w14:textId="77777777" w:rsidR="00EC6519" w:rsidRDefault="00EC6519" w:rsidP="00EC6519">
      <w:pPr>
        <w:pBdr>
          <w:top w:val="nil"/>
          <w:left w:val="nil"/>
          <w:bottom w:val="nil"/>
          <w:right w:val="nil"/>
          <w:between w:val="nil"/>
        </w:pBdr>
        <w:rPr>
          <w:noProof/>
        </w:rPr>
      </w:pPr>
    </w:p>
    <w:p w14:paraId="28FFCEF5" w14:textId="50A452AC" w:rsidR="00EC6519" w:rsidRDefault="00EC6519" w:rsidP="00EC6519">
      <w:pPr>
        <w:pBdr>
          <w:top w:val="nil"/>
          <w:left w:val="nil"/>
          <w:bottom w:val="nil"/>
          <w:right w:val="nil"/>
          <w:between w:val="nil"/>
        </w:pBdr>
        <w:rPr>
          <w:noProof/>
        </w:rPr>
      </w:pPr>
    </w:p>
    <w:p w14:paraId="776A69B0" w14:textId="77777777" w:rsidR="002C419E" w:rsidRDefault="002C419E" w:rsidP="002C419E">
      <w:pPr>
        <w:pBdr>
          <w:top w:val="nil"/>
          <w:left w:val="nil"/>
          <w:bottom w:val="nil"/>
          <w:right w:val="nil"/>
          <w:between w:val="nil"/>
        </w:pBdr>
        <w:rPr>
          <w:b/>
          <w:color w:val="00863D"/>
          <w:sz w:val="24"/>
          <w:szCs w:val="24"/>
          <w:u w:val="single"/>
        </w:rPr>
      </w:pPr>
      <w:r>
        <w:rPr>
          <w:b/>
          <w:color w:val="00863D"/>
          <w:sz w:val="24"/>
          <w:szCs w:val="24"/>
          <w:u w:val="single"/>
        </w:rPr>
        <w:t>Appendix 1: RPI form</w:t>
      </w:r>
    </w:p>
    <w:p w14:paraId="48658630" w14:textId="77777777" w:rsidR="002C419E" w:rsidRDefault="002C419E" w:rsidP="002C419E">
      <w:pPr>
        <w:spacing w:after="0"/>
        <w:jc w:val="center"/>
        <w:rPr>
          <w:rFonts w:ascii="Garamond" w:eastAsia="Garamond" w:hAnsi="Garamond" w:cs="Garamond"/>
          <w:b/>
          <w:sz w:val="16"/>
          <w:szCs w:val="16"/>
        </w:rPr>
      </w:pPr>
      <w:r>
        <w:rPr>
          <w:rFonts w:ascii="Garamond" w:eastAsia="Garamond" w:hAnsi="Garamond" w:cs="Garamond"/>
          <w:b/>
          <w:sz w:val="16"/>
          <w:szCs w:val="16"/>
        </w:rPr>
        <w:t>Physical Intervention Record</w:t>
      </w:r>
    </w:p>
    <w:p w14:paraId="79D9C603" w14:textId="77777777" w:rsidR="002C419E" w:rsidRDefault="002C419E" w:rsidP="002C419E">
      <w:pPr>
        <w:spacing w:after="0"/>
        <w:jc w:val="center"/>
        <w:rPr>
          <w:rFonts w:ascii="Garamond" w:eastAsia="Garamond" w:hAnsi="Garamond" w:cs="Garamond"/>
          <w:sz w:val="16"/>
          <w:szCs w:val="16"/>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14"/>
        <w:gridCol w:w="1772"/>
        <w:gridCol w:w="1335"/>
        <w:gridCol w:w="318"/>
        <w:gridCol w:w="319"/>
        <w:gridCol w:w="319"/>
        <w:gridCol w:w="319"/>
        <w:gridCol w:w="458"/>
        <w:gridCol w:w="1962"/>
      </w:tblGrid>
      <w:tr w:rsidR="002C419E" w14:paraId="194BC209" w14:textId="77777777" w:rsidTr="00DD766A">
        <w:tc>
          <w:tcPr>
            <w:tcW w:w="9016" w:type="dxa"/>
            <w:gridSpan w:val="9"/>
            <w:shd w:val="clear" w:color="auto" w:fill="C5E0B3"/>
          </w:tcPr>
          <w:p w14:paraId="328E547B" w14:textId="77777777" w:rsidR="002C419E" w:rsidRDefault="002C419E" w:rsidP="00DD766A">
            <w:pPr>
              <w:jc w:val="center"/>
              <w:rPr>
                <w:rFonts w:ascii="Garamond" w:eastAsia="Garamond" w:hAnsi="Garamond" w:cs="Garamond"/>
                <w:sz w:val="16"/>
                <w:szCs w:val="16"/>
              </w:rPr>
            </w:pPr>
            <w:r>
              <w:rPr>
                <w:rFonts w:ascii="Garamond" w:eastAsia="Garamond" w:hAnsi="Garamond" w:cs="Garamond"/>
                <w:sz w:val="16"/>
                <w:szCs w:val="16"/>
              </w:rPr>
              <w:t>Within 24 hours</w:t>
            </w:r>
          </w:p>
        </w:tc>
      </w:tr>
      <w:tr w:rsidR="002C419E" w14:paraId="74ABCBB4" w14:textId="77777777" w:rsidTr="00DD766A">
        <w:tc>
          <w:tcPr>
            <w:tcW w:w="2214" w:type="dxa"/>
            <w:shd w:val="clear" w:color="auto" w:fill="C5E0B3"/>
          </w:tcPr>
          <w:p w14:paraId="0A5F9476" w14:textId="77777777" w:rsidR="002C419E" w:rsidRDefault="002C419E" w:rsidP="00DD766A">
            <w:pPr>
              <w:jc w:val="center"/>
              <w:rPr>
                <w:rFonts w:ascii="Garamond" w:eastAsia="Garamond" w:hAnsi="Garamond" w:cs="Garamond"/>
                <w:b/>
                <w:sz w:val="16"/>
                <w:szCs w:val="16"/>
              </w:rPr>
            </w:pPr>
            <w:r>
              <w:rPr>
                <w:rFonts w:ascii="Garamond" w:eastAsia="Garamond" w:hAnsi="Garamond" w:cs="Garamond"/>
                <w:b/>
                <w:sz w:val="16"/>
                <w:szCs w:val="16"/>
              </w:rPr>
              <w:t>Name of person completing the record</w:t>
            </w:r>
          </w:p>
        </w:tc>
        <w:tc>
          <w:tcPr>
            <w:tcW w:w="1772" w:type="dxa"/>
            <w:shd w:val="clear" w:color="auto" w:fill="C5E0B3"/>
          </w:tcPr>
          <w:p w14:paraId="0FCF2765" w14:textId="77777777" w:rsidR="002C419E" w:rsidRDefault="002C419E" w:rsidP="00DD766A">
            <w:pPr>
              <w:jc w:val="center"/>
              <w:rPr>
                <w:rFonts w:ascii="Garamond" w:eastAsia="Garamond" w:hAnsi="Garamond" w:cs="Garamond"/>
                <w:b/>
                <w:sz w:val="16"/>
                <w:szCs w:val="16"/>
              </w:rPr>
            </w:pPr>
            <w:r>
              <w:rPr>
                <w:rFonts w:ascii="Garamond" w:eastAsia="Garamond" w:hAnsi="Garamond" w:cs="Garamond"/>
                <w:b/>
                <w:sz w:val="16"/>
                <w:szCs w:val="16"/>
              </w:rPr>
              <w:t>Name of the child</w:t>
            </w:r>
          </w:p>
        </w:tc>
        <w:tc>
          <w:tcPr>
            <w:tcW w:w="1335" w:type="dxa"/>
            <w:shd w:val="clear" w:color="auto" w:fill="C5E0B3"/>
          </w:tcPr>
          <w:p w14:paraId="19270DD5" w14:textId="77777777" w:rsidR="002C419E" w:rsidRDefault="002C419E" w:rsidP="00DD766A">
            <w:pPr>
              <w:jc w:val="center"/>
              <w:rPr>
                <w:rFonts w:ascii="Garamond" w:eastAsia="Garamond" w:hAnsi="Garamond" w:cs="Garamond"/>
                <w:b/>
                <w:sz w:val="16"/>
                <w:szCs w:val="16"/>
              </w:rPr>
            </w:pPr>
            <w:r>
              <w:rPr>
                <w:rFonts w:ascii="Garamond" w:eastAsia="Garamond" w:hAnsi="Garamond" w:cs="Garamond"/>
                <w:b/>
                <w:sz w:val="16"/>
                <w:szCs w:val="16"/>
              </w:rPr>
              <w:t>Date</w:t>
            </w:r>
          </w:p>
        </w:tc>
        <w:tc>
          <w:tcPr>
            <w:tcW w:w="1733" w:type="dxa"/>
            <w:gridSpan w:val="5"/>
            <w:shd w:val="clear" w:color="auto" w:fill="C5E0B3"/>
          </w:tcPr>
          <w:p w14:paraId="0A4A6A71" w14:textId="77777777" w:rsidR="002C419E" w:rsidRDefault="002C419E" w:rsidP="00DD766A">
            <w:pPr>
              <w:jc w:val="center"/>
              <w:rPr>
                <w:rFonts w:ascii="Garamond" w:eastAsia="Garamond" w:hAnsi="Garamond" w:cs="Garamond"/>
                <w:b/>
                <w:sz w:val="16"/>
                <w:szCs w:val="16"/>
              </w:rPr>
            </w:pPr>
            <w:r>
              <w:rPr>
                <w:rFonts w:ascii="Garamond" w:eastAsia="Garamond" w:hAnsi="Garamond" w:cs="Garamond"/>
                <w:b/>
                <w:sz w:val="16"/>
                <w:szCs w:val="16"/>
              </w:rPr>
              <w:t>Time incident began</w:t>
            </w:r>
          </w:p>
        </w:tc>
        <w:tc>
          <w:tcPr>
            <w:tcW w:w="1962" w:type="dxa"/>
            <w:shd w:val="clear" w:color="auto" w:fill="C5E0B3"/>
          </w:tcPr>
          <w:p w14:paraId="63E21E28" w14:textId="77777777" w:rsidR="002C419E" w:rsidRDefault="002C419E" w:rsidP="00DD766A">
            <w:pPr>
              <w:jc w:val="center"/>
              <w:rPr>
                <w:rFonts w:ascii="Garamond" w:eastAsia="Garamond" w:hAnsi="Garamond" w:cs="Garamond"/>
                <w:b/>
                <w:sz w:val="16"/>
                <w:szCs w:val="16"/>
              </w:rPr>
            </w:pPr>
            <w:r>
              <w:rPr>
                <w:rFonts w:ascii="Garamond" w:eastAsia="Garamond" w:hAnsi="Garamond" w:cs="Garamond"/>
                <w:b/>
                <w:sz w:val="16"/>
                <w:szCs w:val="16"/>
              </w:rPr>
              <w:t>Specific location incident began</w:t>
            </w:r>
          </w:p>
        </w:tc>
      </w:tr>
      <w:tr w:rsidR="002C419E" w14:paraId="52617A00" w14:textId="77777777" w:rsidTr="00DD766A">
        <w:tc>
          <w:tcPr>
            <w:tcW w:w="2214" w:type="dxa"/>
          </w:tcPr>
          <w:p w14:paraId="7DB2BD29" w14:textId="77777777" w:rsidR="002C419E" w:rsidRDefault="002C419E" w:rsidP="00DD766A">
            <w:pPr>
              <w:rPr>
                <w:rFonts w:ascii="Garamond" w:eastAsia="Garamond" w:hAnsi="Garamond" w:cs="Garamond"/>
                <w:sz w:val="16"/>
                <w:szCs w:val="16"/>
              </w:rPr>
            </w:pPr>
          </w:p>
        </w:tc>
        <w:tc>
          <w:tcPr>
            <w:tcW w:w="1772" w:type="dxa"/>
          </w:tcPr>
          <w:p w14:paraId="4D0FC900" w14:textId="77777777" w:rsidR="002C419E" w:rsidRDefault="002C419E" w:rsidP="00DD766A">
            <w:pPr>
              <w:rPr>
                <w:rFonts w:ascii="Garamond" w:eastAsia="Garamond" w:hAnsi="Garamond" w:cs="Garamond"/>
                <w:sz w:val="16"/>
                <w:szCs w:val="16"/>
              </w:rPr>
            </w:pPr>
          </w:p>
        </w:tc>
        <w:tc>
          <w:tcPr>
            <w:tcW w:w="1335" w:type="dxa"/>
          </w:tcPr>
          <w:p w14:paraId="719EEF9F" w14:textId="77777777" w:rsidR="002C419E" w:rsidRDefault="002C419E" w:rsidP="00DD766A">
            <w:pPr>
              <w:tabs>
                <w:tab w:val="left" w:pos="580"/>
              </w:tabs>
              <w:rPr>
                <w:rFonts w:ascii="Garamond" w:eastAsia="Garamond" w:hAnsi="Garamond" w:cs="Garamond"/>
                <w:sz w:val="16"/>
                <w:szCs w:val="16"/>
              </w:rPr>
            </w:pPr>
          </w:p>
        </w:tc>
        <w:tc>
          <w:tcPr>
            <w:tcW w:w="318" w:type="dxa"/>
          </w:tcPr>
          <w:p w14:paraId="795B92CE" w14:textId="77777777" w:rsidR="002C419E" w:rsidRDefault="002C419E" w:rsidP="00DD766A">
            <w:pPr>
              <w:rPr>
                <w:rFonts w:ascii="Garamond" w:eastAsia="Garamond" w:hAnsi="Garamond" w:cs="Garamond"/>
                <w:sz w:val="16"/>
                <w:szCs w:val="16"/>
              </w:rPr>
            </w:pPr>
          </w:p>
        </w:tc>
        <w:tc>
          <w:tcPr>
            <w:tcW w:w="319" w:type="dxa"/>
          </w:tcPr>
          <w:p w14:paraId="491BE657" w14:textId="77777777" w:rsidR="002C419E" w:rsidRDefault="002C419E" w:rsidP="00DD766A">
            <w:pPr>
              <w:rPr>
                <w:rFonts w:ascii="Garamond" w:eastAsia="Garamond" w:hAnsi="Garamond" w:cs="Garamond"/>
                <w:sz w:val="16"/>
                <w:szCs w:val="16"/>
              </w:rPr>
            </w:pPr>
          </w:p>
        </w:tc>
        <w:tc>
          <w:tcPr>
            <w:tcW w:w="319" w:type="dxa"/>
          </w:tcPr>
          <w:p w14:paraId="4E607B09" w14:textId="77777777" w:rsidR="002C419E" w:rsidRDefault="002C419E" w:rsidP="00DD766A">
            <w:pPr>
              <w:rPr>
                <w:rFonts w:ascii="Garamond" w:eastAsia="Garamond" w:hAnsi="Garamond" w:cs="Garamond"/>
                <w:sz w:val="16"/>
                <w:szCs w:val="16"/>
              </w:rPr>
            </w:pPr>
          </w:p>
        </w:tc>
        <w:tc>
          <w:tcPr>
            <w:tcW w:w="319" w:type="dxa"/>
          </w:tcPr>
          <w:p w14:paraId="665CE388" w14:textId="77777777" w:rsidR="002C419E" w:rsidRDefault="002C419E" w:rsidP="00DD766A">
            <w:pPr>
              <w:rPr>
                <w:rFonts w:ascii="Garamond" w:eastAsia="Garamond" w:hAnsi="Garamond" w:cs="Garamond"/>
                <w:sz w:val="16"/>
                <w:szCs w:val="16"/>
              </w:rPr>
            </w:pPr>
          </w:p>
        </w:tc>
        <w:tc>
          <w:tcPr>
            <w:tcW w:w="458" w:type="dxa"/>
          </w:tcPr>
          <w:p w14:paraId="1491BB64" w14:textId="77777777" w:rsidR="002C419E" w:rsidRDefault="002C419E" w:rsidP="00DD766A">
            <w:pPr>
              <w:rPr>
                <w:rFonts w:ascii="Garamond" w:eastAsia="Garamond" w:hAnsi="Garamond" w:cs="Garamond"/>
                <w:sz w:val="16"/>
                <w:szCs w:val="16"/>
              </w:rPr>
            </w:pPr>
            <w:r>
              <w:rPr>
                <w:rFonts w:ascii="Garamond" w:eastAsia="Garamond" w:hAnsi="Garamond" w:cs="Garamond"/>
                <w:sz w:val="16"/>
                <w:szCs w:val="16"/>
              </w:rPr>
              <w:t>hrs</w:t>
            </w:r>
          </w:p>
        </w:tc>
        <w:tc>
          <w:tcPr>
            <w:tcW w:w="1962" w:type="dxa"/>
          </w:tcPr>
          <w:p w14:paraId="35CE9CC8" w14:textId="77777777" w:rsidR="002C419E" w:rsidRDefault="002C419E" w:rsidP="00DD766A">
            <w:pPr>
              <w:rPr>
                <w:rFonts w:ascii="Garamond" w:eastAsia="Garamond" w:hAnsi="Garamond" w:cs="Garamond"/>
                <w:sz w:val="16"/>
                <w:szCs w:val="16"/>
              </w:rPr>
            </w:pPr>
          </w:p>
        </w:tc>
      </w:tr>
    </w:tbl>
    <w:p w14:paraId="00922793" w14:textId="77777777" w:rsidR="002C419E" w:rsidRDefault="002C419E" w:rsidP="002C419E">
      <w:pPr>
        <w:spacing w:after="0"/>
        <w:rPr>
          <w:rFonts w:ascii="Garamond" w:eastAsia="Garamond" w:hAnsi="Garamond" w:cs="Garamond"/>
          <w:sz w:val="16"/>
          <w:szCs w:val="16"/>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86"/>
        <w:gridCol w:w="5030"/>
      </w:tblGrid>
      <w:tr w:rsidR="002C419E" w14:paraId="057F3EBF" w14:textId="77777777" w:rsidTr="00DD766A">
        <w:tc>
          <w:tcPr>
            <w:tcW w:w="3986" w:type="dxa"/>
            <w:shd w:val="clear" w:color="auto" w:fill="C5E0B3"/>
          </w:tcPr>
          <w:p w14:paraId="0204D027" w14:textId="77777777" w:rsidR="002C419E" w:rsidRDefault="002C419E" w:rsidP="00DD766A">
            <w:pPr>
              <w:rPr>
                <w:rFonts w:ascii="Garamond" w:eastAsia="Garamond" w:hAnsi="Garamond" w:cs="Garamond"/>
                <w:sz w:val="16"/>
                <w:szCs w:val="16"/>
              </w:rPr>
            </w:pPr>
            <w:r>
              <w:rPr>
                <w:rFonts w:ascii="Garamond" w:eastAsia="Garamond" w:hAnsi="Garamond" w:cs="Garamond"/>
                <w:sz w:val="16"/>
                <w:szCs w:val="16"/>
              </w:rPr>
              <w:t xml:space="preserve">Has the child got additional needs or hold an EHCP? </w:t>
            </w:r>
          </w:p>
        </w:tc>
        <w:tc>
          <w:tcPr>
            <w:tcW w:w="5030" w:type="dxa"/>
          </w:tcPr>
          <w:p w14:paraId="0DB21FEB" w14:textId="77777777" w:rsidR="002C419E" w:rsidRDefault="002C419E" w:rsidP="00DD766A">
            <w:pPr>
              <w:rPr>
                <w:rFonts w:ascii="Garamond" w:eastAsia="Garamond" w:hAnsi="Garamond" w:cs="Garamond"/>
                <w:sz w:val="16"/>
                <w:szCs w:val="16"/>
              </w:rPr>
            </w:pPr>
            <w:r>
              <w:rPr>
                <w:rFonts w:ascii="Garamond" w:eastAsia="Garamond" w:hAnsi="Garamond" w:cs="Garamond"/>
                <w:sz w:val="16"/>
                <w:szCs w:val="16"/>
              </w:rPr>
              <w:t xml:space="preserve">Yes, pupil holds and EHCP. </w:t>
            </w:r>
          </w:p>
        </w:tc>
      </w:tr>
    </w:tbl>
    <w:p w14:paraId="7D96CB56" w14:textId="77777777" w:rsidR="002C419E" w:rsidRDefault="002C419E" w:rsidP="002C419E">
      <w:pPr>
        <w:spacing w:after="0"/>
        <w:rPr>
          <w:rFonts w:ascii="Garamond" w:eastAsia="Garamond" w:hAnsi="Garamond" w:cs="Garamond"/>
          <w:sz w:val="16"/>
          <w:szCs w:val="16"/>
        </w:rPr>
      </w:pPr>
    </w:p>
    <w:tbl>
      <w:tblPr>
        <w:tblW w:w="9016" w:type="dxa"/>
        <w:jc w:val="cente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00" w:firstRow="0" w:lastRow="0" w:firstColumn="0" w:lastColumn="0" w:noHBand="0" w:noVBand="1"/>
      </w:tblPr>
      <w:tblGrid>
        <w:gridCol w:w="2913"/>
        <w:gridCol w:w="3109"/>
        <w:gridCol w:w="2994"/>
      </w:tblGrid>
      <w:tr w:rsidR="002C419E" w14:paraId="2C9D522B" w14:textId="77777777" w:rsidTr="00DD766A">
        <w:trPr>
          <w:jc w:val="center"/>
        </w:trPr>
        <w:tc>
          <w:tcPr>
            <w:tcW w:w="9016" w:type="dxa"/>
            <w:gridSpan w:val="3"/>
            <w:tcBorders>
              <w:top w:val="single" w:sz="4" w:space="0" w:color="000000"/>
              <w:left w:val="single" w:sz="4" w:space="0" w:color="000000"/>
              <w:right w:val="single" w:sz="4" w:space="0" w:color="000000"/>
            </w:tcBorders>
            <w:shd w:val="clear" w:color="auto" w:fill="C5E0B3"/>
          </w:tcPr>
          <w:p w14:paraId="1D038F4E" w14:textId="77777777" w:rsidR="002C419E" w:rsidRDefault="002C419E" w:rsidP="00DD766A">
            <w:pPr>
              <w:rPr>
                <w:rFonts w:ascii="Garamond" w:eastAsia="Garamond" w:hAnsi="Garamond" w:cs="Garamond"/>
                <w:sz w:val="16"/>
                <w:szCs w:val="16"/>
              </w:rPr>
            </w:pPr>
            <w:r>
              <w:rPr>
                <w:rFonts w:ascii="Garamond" w:eastAsia="Garamond" w:hAnsi="Garamond" w:cs="Garamond"/>
                <w:b/>
                <w:sz w:val="16"/>
                <w:szCs w:val="16"/>
              </w:rPr>
              <w:t>Nature of incident</w:t>
            </w:r>
            <w:r>
              <w:rPr>
                <w:rFonts w:ascii="Garamond" w:eastAsia="Garamond" w:hAnsi="Garamond" w:cs="Garamond"/>
                <w:sz w:val="16"/>
                <w:szCs w:val="16"/>
              </w:rPr>
              <w:t xml:space="preserve">: </w:t>
            </w:r>
            <w:r>
              <w:rPr>
                <w:rFonts w:ascii="Garamond" w:eastAsia="Garamond" w:hAnsi="Garamond" w:cs="Garamond"/>
                <w:i/>
                <w:sz w:val="16"/>
                <w:szCs w:val="16"/>
              </w:rPr>
              <w:t>please underline any descriptions appropriate</w:t>
            </w:r>
          </w:p>
        </w:tc>
      </w:tr>
      <w:tr w:rsidR="002C419E" w14:paraId="01C1B5A3" w14:textId="77777777" w:rsidTr="00DD766A">
        <w:trPr>
          <w:jc w:val="center"/>
        </w:trPr>
        <w:tc>
          <w:tcPr>
            <w:tcW w:w="2913" w:type="dxa"/>
            <w:tcBorders>
              <w:top w:val="single" w:sz="4" w:space="0" w:color="000000"/>
              <w:left w:val="single" w:sz="4" w:space="0" w:color="000000"/>
              <w:bottom w:val="single" w:sz="4" w:space="0" w:color="000000"/>
              <w:right w:val="single" w:sz="4" w:space="0" w:color="000000"/>
            </w:tcBorders>
          </w:tcPr>
          <w:p w14:paraId="2A660341" w14:textId="77777777" w:rsidR="002C419E" w:rsidRDefault="002C419E" w:rsidP="00DD766A">
            <w:pPr>
              <w:jc w:val="center"/>
              <w:rPr>
                <w:rFonts w:ascii="Garamond" w:eastAsia="Garamond" w:hAnsi="Garamond" w:cs="Garamond"/>
                <w:sz w:val="16"/>
                <w:szCs w:val="16"/>
              </w:rPr>
            </w:pPr>
            <w:r>
              <w:rPr>
                <w:rFonts w:ascii="Garamond" w:eastAsia="Garamond" w:hAnsi="Garamond" w:cs="Garamond"/>
                <w:sz w:val="16"/>
                <w:szCs w:val="16"/>
              </w:rPr>
              <w:t>Physical assault to staff</w:t>
            </w:r>
          </w:p>
        </w:tc>
        <w:tc>
          <w:tcPr>
            <w:tcW w:w="3109" w:type="dxa"/>
            <w:tcBorders>
              <w:top w:val="single" w:sz="4" w:space="0" w:color="000000"/>
              <w:left w:val="single" w:sz="4" w:space="0" w:color="000000"/>
              <w:bottom w:val="single" w:sz="4" w:space="0" w:color="000000"/>
              <w:right w:val="single" w:sz="4" w:space="0" w:color="000000"/>
            </w:tcBorders>
          </w:tcPr>
          <w:p w14:paraId="2697A0F8" w14:textId="77777777" w:rsidR="002C419E" w:rsidRDefault="002C419E" w:rsidP="00DD766A">
            <w:pPr>
              <w:jc w:val="center"/>
              <w:rPr>
                <w:rFonts w:ascii="Garamond" w:eastAsia="Garamond" w:hAnsi="Garamond" w:cs="Garamond"/>
                <w:sz w:val="16"/>
                <w:szCs w:val="16"/>
              </w:rPr>
            </w:pPr>
            <w:r>
              <w:rPr>
                <w:rFonts w:ascii="Garamond" w:eastAsia="Garamond" w:hAnsi="Garamond" w:cs="Garamond"/>
                <w:sz w:val="16"/>
                <w:szCs w:val="16"/>
              </w:rPr>
              <w:t>Discriminatory abuse</w:t>
            </w:r>
          </w:p>
        </w:tc>
        <w:tc>
          <w:tcPr>
            <w:tcW w:w="2994" w:type="dxa"/>
            <w:tcBorders>
              <w:top w:val="single" w:sz="4" w:space="0" w:color="000000"/>
              <w:left w:val="single" w:sz="4" w:space="0" w:color="000000"/>
              <w:bottom w:val="single" w:sz="4" w:space="0" w:color="000000"/>
              <w:right w:val="single" w:sz="4" w:space="0" w:color="000000"/>
            </w:tcBorders>
          </w:tcPr>
          <w:p w14:paraId="22070118" w14:textId="77777777" w:rsidR="002C419E" w:rsidRDefault="002C419E" w:rsidP="00DD766A">
            <w:pPr>
              <w:jc w:val="center"/>
              <w:rPr>
                <w:rFonts w:ascii="Garamond" w:eastAsia="Garamond" w:hAnsi="Garamond" w:cs="Garamond"/>
                <w:sz w:val="16"/>
                <w:szCs w:val="16"/>
              </w:rPr>
            </w:pPr>
            <w:r>
              <w:rPr>
                <w:rFonts w:ascii="Garamond" w:eastAsia="Garamond" w:hAnsi="Garamond" w:cs="Garamond"/>
                <w:sz w:val="16"/>
                <w:szCs w:val="16"/>
              </w:rPr>
              <w:t>Disruption of others’ learning</w:t>
            </w:r>
          </w:p>
        </w:tc>
      </w:tr>
      <w:tr w:rsidR="002C419E" w14:paraId="3980AE12" w14:textId="77777777" w:rsidTr="00DD766A">
        <w:trPr>
          <w:jc w:val="center"/>
        </w:trPr>
        <w:tc>
          <w:tcPr>
            <w:tcW w:w="2913" w:type="dxa"/>
            <w:tcBorders>
              <w:top w:val="single" w:sz="4" w:space="0" w:color="000000"/>
              <w:left w:val="single" w:sz="4" w:space="0" w:color="000000"/>
              <w:bottom w:val="single" w:sz="4" w:space="0" w:color="000000"/>
              <w:right w:val="single" w:sz="4" w:space="0" w:color="000000"/>
            </w:tcBorders>
          </w:tcPr>
          <w:p w14:paraId="7F61DF5D" w14:textId="77777777" w:rsidR="002C419E" w:rsidRDefault="002C419E" w:rsidP="00DD766A">
            <w:pPr>
              <w:jc w:val="center"/>
              <w:rPr>
                <w:rFonts w:ascii="Garamond" w:eastAsia="Garamond" w:hAnsi="Garamond" w:cs="Garamond"/>
                <w:b/>
                <w:sz w:val="16"/>
                <w:szCs w:val="16"/>
                <w:u w:val="single"/>
              </w:rPr>
            </w:pPr>
            <w:r>
              <w:rPr>
                <w:rFonts w:ascii="Garamond" w:eastAsia="Garamond" w:hAnsi="Garamond" w:cs="Garamond"/>
                <w:sz w:val="16"/>
                <w:szCs w:val="16"/>
              </w:rPr>
              <w:t>P</w:t>
            </w:r>
            <w:r>
              <w:rPr>
                <w:rFonts w:ascii="Garamond" w:eastAsia="Garamond" w:hAnsi="Garamond" w:cs="Garamond"/>
                <w:b/>
                <w:sz w:val="16"/>
                <w:szCs w:val="16"/>
                <w:u w:val="single"/>
              </w:rPr>
              <w:t>hysical assault to peers</w:t>
            </w:r>
          </w:p>
        </w:tc>
        <w:tc>
          <w:tcPr>
            <w:tcW w:w="3109" w:type="dxa"/>
            <w:tcBorders>
              <w:top w:val="single" w:sz="4" w:space="0" w:color="000000"/>
              <w:left w:val="single" w:sz="4" w:space="0" w:color="000000"/>
              <w:bottom w:val="single" w:sz="4" w:space="0" w:color="000000"/>
              <w:right w:val="single" w:sz="4" w:space="0" w:color="000000"/>
            </w:tcBorders>
          </w:tcPr>
          <w:p w14:paraId="68C2F8FB" w14:textId="77777777" w:rsidR="002C419E" w:rsidRDefault="002C419E" w:rsidP="00DD766A">
            <w:pPr>
              <w:jc w:val="center"/>
              <w:rPr>
                <w:rFonts w:ascii="Garamond" w:eastAsia="Garamond" w:hAnsi="Garamond" w:cs="Garamond"/>
                <w:sz w:val="16"/>
                <w:szCs w:val="16"/>
              </w:rPr>
            </w:pPr>
            <w:r>
              <w:rPr>
                <w:rFonts w:ascii="Garamond" w:eastAsia="Garamond" w:hAnsi="Garamond" w:cs="Garamond"/>
                <w:sz w:val="16"/>
                <w:szCs w:val="16"/>
              </w:rPr>
              <w:t>Running away</w:t>
            </w:r>
          </w:p>
        </w:tc>
        <w:tc>
          <w:tcPr>
            <w:tcW w:w="2994" w:type="dxa"/>
            <w:tcBorders>
              <w:top w:val="single" w:sz="4" w:space="0" w:color="000000"/>
              <w:left w:val="single" w:sz="4" w:space="0" w:color="000000"/>
              <w:bottom w:val="single" w:sz="4" w:space="0" w:color="000000"/>
              <w:right w:val="single" w:sz="4" w:space="0" w:color="000000"/>
            </w:tcBorders>
          </w:tcPr>
          <w:p w14:paraId="1AD6B23E" w14:textId="77777777" w:rsidR="002C419E" w:rsidRDefault="002C419E" w:rsidP="00DD766A">
            <w:pPr>
              <w:jc w:val="center"/>
              <w:rPr>
                <w:rFonts w:ascii="Garamond" w:eastAsia="Garamond" w:hAnsi="Garamond" w:cs="Garamond"/>
                <w:sz w:val="16"/>
                <w:szCs w:val="16"/>
              </w:rPr>
            </w:pPr>
            <w:r>
              <w:rPr>
                <w:rFonts w:ascii="Garamond" w:eastAsia="Garamond" w:hAnsi="Garamond" w:cs="Garamond"/>
                <w:sz w:val="16"/>
                <w:szCs w:val="16"/>
              </w:rPr>
              <w:t>Not following instructions</w:t>
            </w:r>
          </w:p>
        </w:tc>
      </w:tr>
      <w:tr w:rsidR="002C419E" w14:paraId="6ED99B95" w14:textId="77777777" w:rsidTr="00DD766A">
        <w:trPr>
          <w:jc w:val="center"/>
        </w:trPr>
        <w:tc>
          <w:tcPr>
            <w:tcW w:w="2913" w:type="dxa"/>
            <w:tcBorders>
              <w:top w:val="single" w:sz="4" w:space="0" w:color="000000"/>
              <w:left w:val="single" w:sz="4" w:space="0" w:color="000000"/>
              <w:bottom w:val="single" w:sz="4" w:space="0" w:color="000000"/>
              <w:right w:val="single" w:sz="4" w:space="0" w:color="000000"/>
            </w:tcBorders>
          </w:tcPr>
          <w:p w14:paraId="18A2AF33" w14:textId="77777777" w:rsidR="002C419E" w:rsidRDefault="002C419E" w:rsidP="00DD766A">
            <w:pPr>
              <w:jc w:val="center"/>
              <w:rPr>
                <w:rFonts w:ascii="Garamond" w:eastAsia="Garamond" w:hAnsi="Garamond" w:cs="Garamond"/>
                <w:sz w:val="16"/>
                <w:szCs w:val="16"/>
              </w:rPr>
            </w:pPr>
            <w:r>
              <w:rPr>
                <w:rFonts w:ascii="Garamond" w:eastAsia="Garamond" w:hAnsi="Garamond" w:cs="Garamond"/>
                <w:sz w:val="16"/>
                <w:szCs w:val="16"/>
              </w:rPr>
              <w:t>Targeting of staff</w:t>
            </w:r>
          </w:p>
        </w:tc>
        <w:tc>
          <w:tcPr>
            <w:tcW w:w="3109" w:type="dxa"/>
            <w:tcBorders>
              <w:top w:val="single" w:sz="4" w:space="0" w:color="000000"/>
              <w:left w:val="single" w:sz="4" w:space="0" w:color="000000"/>
              <w:bottom w:val="single" w:sz="4" w:space="0" w:color="000000"/>
              <w:right w:val="single" w:sz="4" w:space="0" w:color="000000"/>
            </w:tcBorders>
          </w:tcPr>
          <w:p w14:paraId="3427F605" w14:textId="77777777" w:rsidR="002C419E" w:rsidRDefault="002C419E" w:rsidP="00DD766A">
            <w:pPr>
              <w:jc w:val="center"/>
              <w:rPr>
                <w:rFonts w:ascii="Garamond" w:eastAsia="Garamond" w:hAnsi="Garamond" w:cs="Garamond"/>
                <w:sz w:val="16"/>
                <w:szCs w:val="16"/>
              </w:rPr>
            </w:pPr>
            <w:r>
              <w:rPr>
                <w:rFonts w:ascii="Garamond" w:eastAsia="Garamond" w:hAnsi="Garamond" w:cs="Garamond"/>
                <w:sz w:val="16"/>
                <w:szCs w:val="16"/>
              </w:rPr>
              <w:t>Dangerous Behaviour</w:t>
            </w:r>
          </w:p>
        </w:tc>
        <w:tc>
          <w:tcPr>
            <w:tcW w:w="2994" w:type="dxa"/>
            <w:tcBorders>
              <w:top w:val="single" w:sz="4" w:space="0" w:color="000000"/>
              <w:left w:val="single" w:sz="4" w:space="0" w:color="000000"/>
              <w:bottom w:val="single" w:sz="4" w:space="0" w:color="000000"/>
              <w:right w:val="single" w:sz="4" w:space="0" w:color="000000"/>
            </w:tcBorders>
          </w:tcPr>
          <w:p w14:paraId="7C15E405" w14:textId="77777777" w:rsidR="002C419E" w:rsidRDefault="002C419E" w:rsidP="00DD766A">
            <w:pPr>
              <w:jc w:val="center"/>
              <w:rPr>
                <w:rFonts w:ascii="Garamond" w:eastAsia="Garamond" w:hAnsi="Garamond" w:cs="Garamond"/>
                <w:sz w:val="16"/>
                <w:szCs w:val="16"/>
              </w:rPr>
            </w:pPr>
            <w:r>
              <w:rPr>
                <w:rFonts w:ascii="Garamond" w:eastAsia="Garamond" w:hAnsi="Garamond" w:cs="Garamond"/>
                <w:sz w:val="16"/>
                <w:szCs w:val="16"/>
              </w:rPr>
              <w:t>Substance misuse</w:t>
            </w:r>
          </w:p>
        </w:tc>
      </w:tr>
      <w:tr w:rsidR="002C419E" w14:paraId="315F8BF1" w14:textId="77777777" w:rsidTr="00DD766A">
        <w:trPr>
          <w:jc w:val="center"/>
        </w:trPr>
        <w:tc>
          <w:tcPr>
            <w:tcW w:w="2913" w:type="dxa"/>
            <w:tcBorders>
              <w:top w:val="single" w:sz="4" w:space="0" w:color="000000"/>
              <w:left w:val="single" w:sz="4" w:space="0" w:color="000000"/>
              <w:bottom w:val="single" w:sz="4" w:space="0" w:color="000000"/>
              <w:right w:val="single" w:sz="4" w:space="0" w:color="000000"/>
            </w:tcBorders>
          </w:tcPr>
          <w:p w14:paraId="2D32A86E" w14:textId="77777777" w:rsidR="002C419E" w:rsidRDefault="002C419E" w:rsidP="00DD766A">
            <w:pPr>
              <w:jc w:val="center"/>
              <w:rPr>
                <w:rFonts w:ascii="Garamond" w:eastAsia="Garamond" w:hAnsi="Garamond" w:cs="Garamond"/>
                <w:sz w:val="16"/>
                <w:szCs w:val="16"/>
              </w:rPr>
            </w:pPr>
            <w:r>
              <w:rPr>
                <w:rFonts w:ascii="Garamond" w:eastAsia="Garamond" w:hAnsi="Garamond" w:cs="Garamond"/>
                <w:sz w:val="16"/>
                <w:szCs w:val="16"/>
              </w:rPr>
              <w:t>Bullying of peers</w:t>
            </w:r>
          </w:p>
        </w:tc>
        <w:tc>
          <w:tcPr>
            <w:tcW w:w="3109" w:type="dxa"/>
            <w:tcBorders>
              <w:top w:val="single" w:sz="4" w:space="0" w:color="000000"/>
              <w:left w:val="single" w:sz="4" w:space="0" w:color="000000"/>
              <w:bottom w:val="single" w:sz="4" w:space="0" w:color="000000"/>
              <w:right w:val="single" w:sz="4" w:space="0" w:color="000000"/>
            </w:tcBorders>
          </w:tcPr>
          <w:p w14:paraId="0B743CD6" w14:textId="77777777" w:rsidR="002C419E" w:rsidRDefault="002C419E" w:rsidP="00DD766A">
            <w:pPr>
              <w:jc w:val="center"/>
              <w:rPr>
                <w:rFonts w:ascii="Garamond" w:eastAsia="Garamond" w:hAnsi="Garamond" w:cs="Garamond"/>
                <w:sz w:val="16"/>
                <w:szCs w:val="16"/>
              </w:rPr>
            </w:pPr>
            <w:r>
              <w:rPr>
                <w:rFonts w:ascii="Garamond" w:eastAsia="Garamond" w:hAnsi="Garamond" w:cs="Garamond"/>
                <w:sz w:val="16"/>
                <w:szCs w:val="16"/>
              </w:rPr>
              <w:t>Theft</w:t>
            </w:r>
          </w:p>
        </w:tc>
        <w:tc>
          <w:tcPr>
            <w:tcW w:w="2994" w:type="dxa"/>
            <w:tcBorders>
              <w:top w:val="single" w:sz="4" w:space="0" w:color="000000"/>
              <w:left w:val="single" w:sz="4" w:space="0" w:color="000000"/>
              <w:bottom w:val="single" w:sz="4" w:space="0" w:color="000000"/>
              <w:right w:val="single" w:sz="4" w:space="0" w:color="000000"/>
            </w:tcBorders>
          </w:tcPr>
          <w:p w14:paraId="054E8C0D" w14:textId="77777777" w:rsidR="002C419E" w:rsidRDefault="002C419E" w:rsidP="00DD766A">
            <w:pPr>
              <w:jc w:val="center"/>
              <w:rPr>
                <w:rFonts w:ascii="Garamond" w:eastAsia="Garamond" w:hAnsi="Garamond" w:cs="Garamond"/>
                <w:sz w:val="16"/>
                <w:szCs w:val="16"/>
              </w:rPr>
            </w:pPr>
            <w:r>
              <w:rPr>
                <w:rFonts w:ascii="Garamond" w:eastAsia="Garamond" w:hAnsi="Garamond" w:cs="Garamond"/>
                <w:sz w:val="16"/>
                <w:szCs w:val="16"/>
              </w:rPr>
              <w:t>Self-harm</w:t>
            </w:r>
          </w:p>
        </w:tc>
      </w:tr>
      <w:tr w:rsidR="002C419E" w14:paraId="623D7D4D" w14:textId="77777777" w:rsidTr="00DD766A">
        <w:trPr>
          <w:jc w:val="center"/>
        </w:trPr>
        <w:tc>
          <w:tcPr>
            <w:tcW w:w="2913" w:type="dxa"/>
            <w:tcBorders>
              <w:top w:val="single" w:sz="4" w:space="0" w:color="000000"/>
              <w:left w:val="single" w:sz="4" w:space="0" w:color="000000"/>
              <w:bottom w:val="single" w:sz="4" w:space="0" w:color="000000"/>
              <w:right w:val="single" w:sz="4" w:space="0" w:color="000000"/>
            </w:tcBorders>
          </w:tcPr>
          <w:p w14:paraId="39885F63" w14:textId="77777777" w:rsidR="002C419E" w:rsidRDefault="002C419E" w:rsidP="00DD766A">
            <w:pPr>
              <w:jc w:val="center"/>
              <w:rPr>
                <w:rFonts w:ascii="Garamond" w:eastAsia="Garamond" w:hAnsi="Garamond" w:cs="Garamond"/>
                <w:sz w:val="16"/>
                <w:szCs w:val="16"/>
              </w:rPr>
            </w:pPr>
            <w:r>
              <w:rPr>
                <w:rFonts w:ascii="Garamond" w:eastAsia="Garamond" w:hAnsi="Garamond" w:cs="Garamond"/>
                <w:sz w:val="16"/>
                <w:szCs w:val="16"/>
              </w:rPr>
              <w:t>Sexualised behaviour</w:t>
            </w:r>
          </w:p>
        </w:tc>
        <w:tc>
          <w:tcPr>
            <w:tcW w:w="3109" w:type="dxa"/>
            <w:tcBorders>
              <w:top w:val="single" w:sz="4" w:space="0" w:color="000000"/>
              <w:left w:val="single" w:sz="4" w:space="0" w:color="000000"/>
              <w:bottom w:val="single" w:sz="4" w:space="0" w:color="000000"/>
              <w:right w:val="single" w:sz="4" w:space="0" w:color="000000"/>
            </w:tcBorders>
          </w:tcPr>
          <w:p w14:paraId="3FC033B4" w14:textId="77777777" w:rsidR="002C419E" w:rsidRDefault="002C419E" w:rsidP="00DD766A">
            <w:pPr>
              <w:jc w:val="center"/>
              <w:rPr>
                <w:rFonts w:ascii="Garamond" w:eastAsia="Garamond" w:hAnsi="Garamond" w:cs="Garamond"/>
                <w:sz w:val="16"/>
                <w:szCs w:val="16"/>
              </w:rPr>
            </w:pPr>
            <w:r>
              <w:rPr>
                <w:rFonts w:ascii="Garamond" w:eastAsia="Garamond" w:hAnsi="Garamond" w:cs="Garamond"/>
                <w:sz w:val="16"/>
                <w:szCs w:val="16"/>
              </w:rPr>
              <w:t>Vandalism</w:t>
            </w:r>
          </w:p>
        </w:tc>
        <w:tc>
          <w:tcPr>
            <w:tcW w:w="2994" w:type="dxa"/>
            <w:tcBorders>
              <w:top w:val="single" w:sz="4" w:space="0" w:color="000000"/>
              <w:left w:val="single" w:sz="4" w:space="0" w:color="000000"/>
              <w:bottom w:val="single" w:sz="4" w:space="0" w:color="000000"/>
              <w:right w:val="single" w:sz="4" w:space="0" w:color="000000"/>
            </w:tcBorders>
          </w:tcPr>
          <w:p w14:paraId="4B8C58F5" w14:textId="77777777" w:rsidR="002C419E" w:rsidRDefault="002C419E" w:rsidP="00DD766A">
            <w:pPr>
              <w:jc w:val="center"/>
              <w:rPr>
                <w:rFonts w:ascii="Garamond" w:eastAsia="Garamond" w:hAnsi="Garamond" w:cs="Garamond"/>
                <w:sz w:val="16"/>
                <w:szCs w:val="16"/>
              </w:rPr>
            </w:pPr>
            <w:r>
              <w:rPr>
                <w:rFonts w:ascii="Garamond" w:eastAsia="Garamond" w:hAnsi="Garamond" w:cs="Garamond"/>
                <w:sz w:val="16"/>
                <w:szCs w:val="16"/>
              </w:rPr>
              <w:t>Attention seeking</w:t>
            </w:r>
          </w:p>
        </w:tc>
      </w:tr>
      <w:tr w:rsidR="002C419E" w14:paraId="60E14016" w14:textId="77777777" w:rsidTr="00DD766A">
        <w:trPr>
          <w:jc w:val="center"/>
        </w:trPr>
        <w:tc>
          <w:tcPr>
            <w:tcW w:w="2913" w:type="dxa"/>
            <w:tcBorders>
              <w:top w:val="single" w:sz="4" w:space="0" w:color="000000"/>
              <w:left w:val="single" w:sz="4" w:space="0" w:color="000000"/>
              <w:bottom w:val="single" w:sz="4" w:space="0" w:color="000000"/>
              <w:right w:val="single" w:sz="4" w:space="0" w:color="000000"/>
            </w:tcBorders>
          </w:tcPr>
          <w:p w14:paraId="6BFCEC0E" w14:textId="77777777" w:rsidR="002C419E" w:rsidRDefault="002C419E" w:rsidP="00DD766A">
            <w:pPr>
              <w:rPr>
                <w:rFonts w:ascii="Garamond" w:eastAsia="Garamond" w:hAnsi="Garamond" w:cs="Garamond"/>
                <w:sz w:val="16"/>
                <w:szCs w:val="16"/>
              </w:rPr>
            </w:pPr>
            <w:r>
              <w:rPr>
                <w:rFonts w:ascii="Garamond" w:eastAsia="Garamond" w:hAnsi="Garamond" w:cs="Garamond"/>
                <w:sz w:val="16"/>
                <w:szCs w:val="16"/>
              </w:rPr>
              <w:t xml:space="preserve">Other: </w:t>
            </w:r>
          </w:p>
        </w:tc>
        <w:tc>
          <w:tcPr>
            <w:tcW w:w="3109" w:type="dxa"/>
            <w:tcBorders>
              <w:top w:val="single" w:sz="4" w:space="0" w:color="000000"/>
              <w:left w:val="single" w:sz="4" w:space="0" w:color="000000"/>
              <w:bottom w:val="single" w:sz="4" w:space="0" w:color="000000"/>
              <w:right w:val="single" w:sz="4" w:space="0" w:color="000000"/>
            </w:tcBorders>
          </w:tcPr>
          <w:p w14:paraId="60F8C34E" w14:textId="77777777" w:rsidR="002C419E" w:rsidRDefault="002C419E" w:rsidP="00DD766A">
            <w:pPr>
              <w:tabs>
                <w:tab w:val="left" w:pos="1227"/>
              </w:tabs>
              <w:jc w:val="center"/>
              <w:rPr>
                <w:rFonts w:ascii="Garamond" w:eastAsia="Garamond" w:hAnsi="Garamond" w:cs="Garamond"/>
                <w:sz w:val="16"/>
                <w:szCs w:val="16"/>
              </w:rPr>
            </w:pPr>
            <w:r>
              <w:rPr>
                <w:rFonts w:ascii="Garamond" w:eastAsia="Garamond" w:hAnsi="Garamond" w:cs="Garamond"/>
                <w:sz w:val="16"/>
                <w:szCs w:val="16"/>
              </w:rPr>
              <w:t>Contextual physical aggression to staff</w:t>
            </w:r>
          </w:p>
        </w:tc>
        <w:tc>
          <w:tcPr>
            <w:tcW w:w="2994" w:type="dxa"/>
            <w:tcBorders>
              <w:top w:val="single" w:sz="4" w:space="0" w:color="000000"/>
              <w:left w:val="single" w:sz="4" w:space="0" w:color="000000"/>
              <w:bottom w:val="single" w:sz="4" w:space="0" w:color="000000"/>
            </w:tcBorders>
          </w:tcPr>
          <w:p w14:paraId="426968AB" w14:textId="77777777" w:rsidR="002C419E" w:rsidRDefault="002C419E" w:rsidP="00DD766A">
            <w:pPr>
              <w:tabs>
                <w:tab w:val="left" w:pos="1227"/>
              </w:tabs>
              <w:jc w:val="center"/>
              <w:rPr>
                <w:rFonts w:ascii="Garamond" w:eastAsia="Garamond" w:hAnsi="Garamond" w:cs="Garamond"/>
                <w:sz w:val="16"/>
                <w:szCs w:val="16"/>
              </w:rPr>
            </w:pPr>
            <w:r>
              <w:rPr>
                <w:rFonts w:ascii="Garamond" w:eastAsia="Garamond" w:hAnsi="Garamond" w:cs="Garamond"/>
                <w:sz w:val="16"/>
                <w:szCs w:val="16"/>
              </w:rPr>
              <w:t>Verbal abuse to staff</w:t>
            </w:r>
          </w:p>
        </w:tc>
      </w:tr>
    </w:tbl>
    <w:p w14:paraId="3C646F46" w14:textId="77777777" w:rsidR="002C419E" w:rsidRDefault="002C419E" w:rsidP="002C419E">
      <w:pPr>
        <w:spacing w:after="0"/>
        <w:rPr>
          <w:rFonts w:ascii="Garamond" w:eastAsia="Garamond" w:hAnsi="Garamond" w:cs="Garamond"/>
          <w:sz w:val="16"/>
          <w:szCs w:val="16"/>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2C419E" w14:paraId="4969E056" w14:textId="77777777" w:rsidTr="00DD766A">
        <w:tc>
          <w:tcPr>
            <w:tcW w:w="9016" w:type="dxa"/>
            <w:shd w:val="clear" w:color="auto" w:fill="C5E0B3"/>
          </w:tcPr>
          <w:p w14:paraId="740D9DC1" w14:textId="77777777" w:rsidR="002C419E" w:rsidRDefault="002C419E" w:rsidP="00DD766A">
            <w:pPr>
              <w:rPr>
                <w:rFonts w:ascii="Garamond" w:eastAsia="Garamond" w:hAnsi="Garamond" w:cs="Garamond"/>
                <w:b/>
                <w:sz w:val="16"/>
                <w:szCs w:val="16"/>
              </w:rPr>
            </w:pPr>
            <w:r>
              <w:rPr>
                <w:rFonts w:ascii="Garamond" w:eastAsia="Garamond" w:hAnsi="Garamond" w:cs="Garamond"/>
                <w:b/>
                <w:sz w:val="16"/>
                <w:szCs w:val="16"/>
              </w:rPr>
              <w:t xml:space="preserve">Description of incident leading up to the physical intervention: </w:t>
            </w:r>
            <w:r>
              <w:rPr>
                <w:rFonts w:ascii="Garamond" w:eastAsia="Garamond" w:hAnsi="Garamond" w:cs="Garamond"/>
                <w:i/>
                <w:sz w:val="16"/>
                <w:szCs w:val="16"/>
              </w:rPr>
              <w:t xml:space="preserve">incl. antecedents and how the child responded </w:t>
            </w:r>
          </w:p>
        </w:tc>
      </w:tr>
      <w:tr w:rsidR="002C419E" w14:paraId="339104F5" w14:textId="77777777" w:rsidTr="00DD766A">
        <w:trPr>
          <w:trHeight w:val="333"/>
        </w:trPr>
        <w:tc>
          <w:tcPr>
            <w:tcW w:w="9016" w:type="dxa"/>
          </w:tcPr>
          <w:p w14:paraId="7DD01A61" w14:textId="77777777" w:rsidR="002C419E" w:rsidRDefault="002C419E" w:rsidP="00DD766A">
            <w:pPr>
              <w:rPr>
                <w:rFonts w:ascii="Garamond" w:eastAsia="Garamond" w:hAnsi="Garamond" w:cs="Garamond"/>
                <w:sz w:val="16"/>
                <w:szCs w:val="16"/>
              </w:rPr>
            </w:pPr>
          </w:p>
        </w:tc>
      </w:tr>
    </w:tbl>
    <w:p w14:paraId="5D77FF72" w14:textId="77777777" w:rsidR="002C419E" w:rsidRDefault="002C419E" w:rsidP="002C419E">
      <w:pPr>
        <w:spacing w:after="0"/>
        <w:rPr>
          <w:rFonts w:ascii="Garamond" w:eastAsia="Garamond" w:hAnsi="Garamond" w:cs="Garamond"/>
          <w:sz w:val="16"/>
          <w:szCs w:val="16"/>
        </w:rPr>
      </w:pPr>
    </w:p>
    <w:tbl>
      <w:tblPr>
        <w:tblW w:w="9016" w:type="dxa"/>
        <w:jc w:val="cente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00" w:firstRow="0" w:lastRow="0" w:firstColumn="0" w:lastColumn="0" w:noHBand="0" w:noVBand="1"/>
      </w:tblPr>
      <w:tblGrid>
        <w:gridCol w:w="2913"/>
        <w:gridCol w:w="3109"/>
        <w:gridCol w:w="2994"/>
      </w:tblGrid>
      <w:tr w:rsidR="002C419E" w14:paraId="25FE0A57" w14:textId="77777777" w:rsidTr="00DD766A">
        <w:trPr>
          <w:jc w:val="center"/>
        </w:trPr>
        <w:tc>
          <w:tcPr>
            <w:tcW w:w="9016" w:type="dxa"/>
            <w:gridSpan w:val="3"/>
            <w:tcBorders>
              <w:top w:val="single" w:sz="4" w:space="0" w:color="000000"/>
              <w:left w:val="single" w:sz="4" w:space="0" w:color="000000"/>
              <w:right w:val="single" w:sz="4" w:space="0" w:color="000000"/>
            </w:tcBorders>
            <w:shd w:val="clear" w:color="auto" w:fill="C5E0B3"/>
          </w:tcPr>
          <w:p w14:paraId="5F8FAD73" w14:textId="77777777" w:rsidR="002C419E" w:rsidRDefault="002C419E" w:rsidP="00DD766A">
            <w:pPr>
              <w:rPr>
                <w:rFonts w:ascii="Garamond" w:eastAsia="Garamond" w:hAnsi="Garamond" w:cs="Garamond"/>
                <w:sz w:val="16"/>
                <w:szCs w:val="16"/>
              </w:rPr>
            </w:pPr>
            <w:r>
              <w:rPr>
                <w:rFonts w:ascii="Garamond" w:eastAsia="Garamond" w:hAnsi="Garamond" w:cs="Garamond"/>
                <w:b/>
                <w:sz w:val="16"/>
                <w:szCs w:val="16"/>
              </w:rPr>
              <w:t>De-escalation and diffusion techniques used</w:t>
            </w:r>
            <w:r>
              <w:rPr>
                <w:rFonts w:ascii="Garamond" w:eastAsia="Garamond" w:hAnsi="Garamond" w:cs="Garamond"/>
                <w:sz w:val="16"/>
                <w:szCs w:val="16"/>
              </w:rPr>
              <w:t xml:space="preserve">: </w:t>
            </w:r>
            <w:r>
              <w:rPr>
                <w:rFonts w:ascii="Garamond" w:eastAsia="Garamond" w:hAnsi="Garamond" w:cs="Garamond"/>
                <w:i/>
                <w:sz w:val="16"/>
                <w:szCs w:val="16"/>
              </w:rPr>
              <w:t>please underline which techniques used:</w:t>
            </w:r>
          </w:p>
        </w:tc>
      </w:tr>
      <w:tr w:rsidR="002C419E" w14:paraId="56DCF638" w14:textId="77777777" w:rsidTr="00DD766A">
        <w:trPr>
          <w:jc w:val="center"/>
        </w:trPr>
        <w:tc>
          <w:tcPr>
            <w:tcW w:w="2913" w:type="dxa"/>
            <w:tcBorders>
              <w:top w:val="single" w:sz="4" w:space="0" w:color="000000"/>
              <w:left w:val="single" w:sz="4" w:space="0" w:color="000000"/>
              <w:bottom w:val="single" w:sz="4" w:space="0" w:color="000000"/>
              <w:right w:val="single" w:sz="4" w:space="0" w:color="000000"/>
            </w:tcBorders>
            <w:vAlign w:val="center"/>
          </w:tcPr>
          <w:p w14:paraId="1DDF8539" w14:textId="77777777" w:rsidR="002C419E" w:rsidRDefault="002C419E" w:rsidP="00DD766A">
            <w:pPr>
              <w:jc w:val="center"/>
              <w:rPr>
                <w:rFonts w:ascii="Garamond" w:eastAsia="Garamond" w:hAnsi="Garamond" w:cs="Garamond"/>
                <w:sz w:val="16"/>
                <w:szCs w:val="16"/>
              </w:rPr>
            </w:pPr>
            <w:r>
              <w:rPr>
                <w:rFonts w:ascii="Garamond" w:eastAsia="Garamond" w:hAnsi="Garamond" w:cs="Garamond"/>
                <w:sz w:val="16"/>
                <w:szCs w:val="16"/>
              </w:rPr>
              <w:t>Verbal advice and support</w:t>
            </w:r>
          </w:p>
        </w:tc>
        <w:tc>
          <w:tcPr>
            <w:tcW w:w="3109" w:type="dxa"/>
            <w:tcBorders>
              <w:top w:val="single" w:sz="4" w:space="0" w:color="000000"/>
              <w:left w:val="single" w:sz="4" w:space="0" w:color="000000"/>
              <w:bottom w:val="single" w:sz="4" w:space="0" w:color="000000"/>
              <w:right w:val="single" w:sz="4" w:space="0" w:color="000000"/>
            </w:tcBorders>
            <w:vAlign w:val="center"/>
          </w:tcPr>
          <w:p w14:paraId="2306987A" w14:textId="77777777" w:rsidR="002C419E" w:rsidRDefault="002C419E" w:rsidP="00DD766A">
            <w:pPr>
              <w:jc w:val="center"/>
              <w:rPr>
                <w:rFonts w:ascii="Garamond" w:eastAsia="Garamond" w:hAnsi="Garamond" w:cs="Garamond"/>
                <w:sz w:val="16"/>
                <w:szCs w:val="16"/>
              </w:rPr>
            </w:pPr>
            <w:r>
              <w:rPr>
                <w:rFonts w:ascii="Garamond" w:eastAsia="Garamond" w:hAnsi="Garamond" w:cs="Garamond"/>
                <w:sz w:val="16"/>
                <w:szCs w:val="16"/>
              </w:rPr>
              <w:t>Diversion</w:t>
            </w:r>
          </w:p>
        </w:tc>
        <w:tc>
          <w:tcPr>
            <w:tcW w:w="2994" w:type="dxa"/>
            <w:tcBorders>
              <w:top w:val="single" w:sz="4" w:space="0" w:color="000000"/>
              <w:left w:val="single" w:sz="4" w:space="0" w:color="000000"/>
              <w:bottom w:val="single" w:sz="4" w:space="0" w:color="000000"/>
              <w:right w:val="single" w:sz="4" w:space="0" w:color="000000"/>
            </w:tcBorders>
            <w:vAlign w:val="center"/>
          </w:tcPr>
          <w:p w14:paraId="4F143FB6" w14:textId="77777777" w:rsidR="002C419E" w:rsidRDefault="002C419E" w:rsidP="00DD766A">
            <w:pPr>
              <w:jc w:val="center"/>
              <w:rPr>
                <w:rFonts w:ascii="Garamond" w:eastAsia="Garamond" w:hAnsi="Garamond" w:cs="Garamond"/>
                <w:sz w:val="16"/>
                <w:szCs w:val="16"/>
              </w:rPr>
            </w:pPr>
            <w:r>
              <w:rPr>
                <w:rFonts w:ascii="Garamond" w:eastAsia="Garamond" w:hAnsi="Garamond" w:cs="Garamond"/>
                <w:sz w:val="16"/>
                <w:szCs w:val="16"/>
              </w:rPr>
              <w:t>Calm Script</w:t>
            </w:r>
          </w:p>
        </w:tc>
      </w:tr>
      <w:tr w:rsidR="002C419E" w14:paraId="614826EF" w14:textId="77777777" w:rsidTr="00DD766A">
        <w:trPr>
          <w:jc w:val="center"/>
        </w:trPr>
        <w:tc>
          <w:tcPr>
            <w:tcW w:w="2913" w:type="dxa"/>
            <w:tcBorders>
              <w:top w:val="single" w:sz="4" w:space="0" w:color="000000"/>
              <w:left w:val="single" w:sz="4" w:space="0" w:color="000000"/>
              <w:bottom w:val="single" w:sz="4" w:space="0" w:color="000000"/>
              <w:right w:val="single" w:sz="4" w:space="0" w:color="000000"/>
            </w:tcBorders>
            <w:vAlign w:val="center"/>
          </w:tcPr>
          <w:p w14:paraId="75DE98A8" w14:textId="77777777" w:rsidR="002C419E" w:rsidRDefault="002C419E" w:rsidP="00DD766A">
            <w:pPr>
              <w:jc w:val="center"/>
              <w:rPr>
                <w:rFonts w:ascii="Garamond" w:eastAsia="Garamond" w:hAnsi="Garamond" w:cs="Garamond"/>
                <w:sz w:val="16"/>
                <w:szCs w:val="16"/>
              </w:rPr>
            </w:pPr>
            <w:r>
              <w:rPr>
                <w:rFonts w:ascii="Garamond" w:eastAsia="Garamond" w:hAnsi="Garamond" w:cs="Garamond"/>
                <w:sz w:val="16"/>
                <w:szCs w:val="16"/>
              </w:rPr>
              <w:t>Options offered</w:t>
            </w:r>
          </w:p>
        </w:tc>
        <w:tc>
          <w:tcPr>
            <w:tcW w:w="3109" w:type="dxa"/>
            <w:tcBorders>
              <w:top w:val="single" w:sz="4" w:space="0" w:color="000000"/>
              <w:left w:val="single" w:sz="4" w:space="0" w:color="000000"/>
              <w:bottom w:val="single" w:sz="4" w:space="0" w:color="000000"/>
              <w:right w:val="single" w:sz="4" w:space="0" w:color="000000"/>
            </w:tcBorders>
            <w:vAlign w:val="center"/>
          </w:tcPr>
          <w:p w14:paraId="77936ED2" w14:textId="77777777" w:rsidR="002C419E" w:rsidRDefault="002C419E" w:rsidP="00DD766A">
            <w:pPr>
              <w:jc w:val="center"/>
              <w:rPr>
                <w:rFonts w:ascii="Garamond" w:eastAsia="Garamond" w:hAnsi="Garamond" w:cs="Garamond"/>
                <w:sz w:val="16"/>
                <w:szCs w:val="16"/>
              </w:rPr>
            </w:pPr>
            <w:r>
              <w:rPr>
                <w:rFonts w:ascii="Garamond" w:eastAsia="Garamond" w:hAnsi="Garamond" w:cs="Garamond"/>
                <w:sz w:val="16"/>
                <w:szCs w:val="16"/>
              </w:rPr>
              <w:t>Planned ignoring</w:t>
            </w:r>
          </w:p>
        </w:tc>
        <w:tc>
          <w:tcPr>
            <w:tcW w:w="2994" w:type="dxa"/>
            <w:tcBorders>
              <w:top w:val="single" w:sz="4" w:space="0" w:color="000000"/>
              <w:left w:val="single" w:sz="4" w:space="0" w:color="000000"/>
              <w:bottom w:val="single" w:sz="4" w:space="0" w:color="000000"/>
              <w:right w:val="single" w:sz="4" w:space="0" w:color="000000"/>
            </w:tcBorders>
            <w:vAlign w:val="center"/>
          </w:tcPr>
          <w:p w14:paraId="6E0F6FFD" w14:textId="77777777" w:rsidR="002C419E" w:rsidRDefault="002C419E" w:rsidP="00DD766A">
            <w:pPr>
              <w:jc w:val="center"/>
              <w:rPr>
                <w:rFonts w:ascii="Garamond" w:eastAsia="Garamond" w:hAnsi="Garamond" w:cs="Garamond"/>
                <w:sz w:val="16"/>
                <w:szCs w:val="16"/>
              </w:rPr>
            </w:pPr>
            <w:r>
              <w:rPr>
                <w:rFonts w:ascii="Garamond" w:eastAsia="Garamond" w:hAnsi="Garamond" w:cs="Garamond"/>
                <w:sz w:val="16"/>
                <w:szCs w:val="16"/>
              </w:rPr>
              <w:t>Contingent touch</w:t>
            </w:r>
          </w:p>
        </w:tc>
      </w:tr>
      <w:tr w:rsidR="002C419E" w14:paraId="6058295A" w14:textId="77777777" w:rsidTr="00DD766A">
        <w:trPr>
          <w:jc w:val="center"/>
        </w:trPr>
        <w:tc>
          <w:tcPr>
            <w:tcW w:w="2913" w:type="dxa"/>
            <w:tcBorders>
              <w:top w:val="single" w:sz="4" w:space="0" w:color="000000"/>
              <w:left w:val="single" w:sz="4" w:space="0" w:color="000000"/>
              <w:bottom w:val="single" w:sz="4" w:space="0" w:color="000000"/>
              <w:right w:val="single" w:sz="4" w:space="0" w:color="000000"/>
            </w:tcBorders>
            <w:vAlign w:val="center"/>
          </w:tcPr>
          <w:p w14:paraId="280A7990" w14:textId="77777777" w:rsidR="002C419E" w:rsidRDefault="002C419E" w:rsidP="00DD766A">
            <w:pPr>
              <w:jc w:val="center"/>
              <w:rPr>
                <w:rFonts w:ascii="Garamond" w:eastAsia="Garamond" w:hAnsi="Garamond" w:cs="Garamond"/>
                <w:sz w:val="16"/>
                <w:szCs w:val="16"/>
              </w:rPr>
            </w:pPr>
            <w:r>
              <w:rPr>
                <w:rFonts w:ascii="Garamond" w:eastAsia="Garamond" w:hAnsi="Garamond" w:cs="Garamond"/>
                <w:sz w:val="16"/>
                <w:szCs w:val="16"/>
              </w:rPr>
              <w:t>Quiet time offered</w:t>
            </w:r>
          </w:p>
        </w:tc>
        <w:tc>
          <w:tcPr>
            <w:tcW w:w="3109" w:type="dxa"/>
            <w:tcBorders>
              <w:top w:val="single" w:sz="4" w:space="0" w:color="000000"/>
              <w:left w:val="single" w:sz="4" w:space="0" w:color="000000"/>
              <w:bottom w:val="single" w:sz="4" w:space="0" w:color="000000"/>
              <w:right w:val="single" w:sz="4" w:space="0" w:color="000000"/>
            </w:tcBorders>
            <w:vAlign w:val="center"/>
          </w:tcPr>
          <w:p w14:paraId="34E661E1" w14:textId="77777777" w:rsidR="002C419E" w:rsidRDefault="002C419E" w:rsidP="00DD766A">
            <w:pPr>
              <w:jc w:val="center"/>
              <w:rPr>
                <w:rFonts w:ascii="Garamond" w:eastAsia="Garamond" w:hAnsi="Garamond" w:cs="Garamond"/>
                <w:sz w:val="16"/>
                <w:szCs w:val="16"/>
              </w:rPr>
            </w:pPr>
            <w:r>
              <w:rPr>
                <w:rFonts w:ascii="Garamond" w:eastAsia="Garamond" w:hAnsi="Garamond" w:cs="Garamond"/>
                <w:sz w:val="16"/>
                <w:szCs w:val="16"/>
              </w:rPr>
              <w:t>Quiet time directed</w:t>
            </w:r>
          </w:p>
        </w:tc>
        <w:tc>
          <w:tcPr>
            <w:tcW w:w="2994" w:type="dxa"/>
            <w:tcBorders>
              <w:top w:val="single" w:sz="4" w:space="0" w:color="000000"/>
              <w:left w:val="single" w:sz="4" w:space="0" w:color="000000"/>
              <w:bottom w:val="single" w:sz="4" w:space="0" w:color="000000"/>
              <w:right w:val="single" w:sz="4" w:space="0" w:color="000000"/>
            </w:tcBorders>
            <w:vAlign w:val="center"/>
          </w:tcPr>
          <w:p w14:paraId="0545C30B" w14:textId="77777777" w:rsidR="002C419E" w:rsidRDefault="002C419E" w:rsidP="00DD766A">
            <w:pPr>
              <w:jc w:val="center"/>
              <w:rPr>
                <w:rFonts w:ascii="Garamond" w:eastAsia="Garamond" w:hAnsi="Garamond" w:cs="Garamond"/>
                <w:sz w:val="16"/>
                <w:szCs w:val="16"/>
              </w:rPr>
            </w:pPr>
            <w:r>
              <w:rPr>
                <w:rFonts w:ascii="Garamond" w:eastAsia="Garamond" w:hAnsi="Garamond" w:cs="Garamond"/>
                <w:sz w:val="16"/>
                <w:szCs w:val="16"/>
              </w:rPr>
              <w:t>Consequences reminder</w:t>
            </w:r>
          </w:p>
        </w:tc>
      </w:tr>
      <w:tr w:rsidR="002C419E" w14:paraId="71C4A46D" w14:textId="77777777" w:rsidTr="00DD766A">
        <w:trPr>
          <w:jc w:val="center"/>
        </w:trPr>
        <w:tc>
          <w:tcPr>
            <w:tcW w:w="2913" w:type="dxa"/>
            <w:tcBorders>
              <w:top w:val="single" w:sz="4" w:space="0" w:color="000000"/>
              <w:left w:val="single" w:sz="4" w:space="0" w:color="000000"/>
              <w:bottom w:val="single" w:sz="4" w:space="0" w:color="000000"/>
              <w:right w:val="single" w:sz="4" w:space="0" w:color="000000"/>
            </w:tcBorders>
            <w:vAlign w:val="center"/>
          </w:tcPr>
          <w:p w14:paraId="31374FEB" w14:textId="77777777" w:rsidR="002C419E" w:rsidRDefault="002C419E" w:rsidP="00DD766A">
            <w:pPr>
              <w:jc w:val="center"/>
              <w:rPr>
                <w:rFonts w:ascii="Garamond" w:eastAsia="Garamond" w:hAnsi="Garamond" w:cs="Garamond"/>
                <w:sz w:val="16"/>
                <w:szCs w:val="16"/>
              </w:rPr>
            </w:pPr>
            <w:r>
              <w:rPr>
                <w:rFonts w:ascii="Garamond" w:eastAsia="Garamond" w:hAnsi="Garamond" w:cs="Garamond"/>
                <w:sz w:val="16"/>
                <w:szCs w:val="16"/>
              </w:rPr>
              <w:t>Reassurance</w:t>
            </w:r>
          </w:p>
        </w:tc>
        <w:tc>
          <w:tcPr>
            <w:tcW w:w="3109" w:type="dxa"/>
            <w:tcBorders>
              <w:top w:val="single" w:sz="4" w:space="0" w:color="000000"/>
              <w:left w:val="single" w:sz="4" w:space="0" w:color="000000"/>
              <w:bottom w:val="single" w:sz="4" w:space="0" w:color="000000"/>
              <w:right w:val="single" w:sz="4" w:space="0" w:color="000000"/>
            </w:tcBorders>
            <w:vAlign w:val="center"/>
          </w:tcPr>
          <w:p w14:paraId="3201A544" w14:textId="77777777" w:rsidR="002C419E" w:rsidRDefault="002C419E" w:rsidP="00DD766A">
            <w:pPr>
              <w:jc w:val="center"/>
              <w:rPr>
                <w:rFonts w:ascii="Garamond" w:eastAsia="Garamond" w:hAnsi="Garamond" w:cs="Garamond"/>
                <w:sz w:val="16"/>
                <w:szCs w:val="16"/>
              </w:rPr>
            </w:pPr>
            <w:r>
              <w:rPr>
                <w:rFonts w:ascii="Garamond" w:eastAsia="Garamond" w:hAnsi="Garamond" w:cs="Garamond"/>
                <w:sz w:val="16"/>
                <w:szCs w:val="16"/>
              </w:rPr>
              <w:t>Appropriate humour</w:t>
            </w:r>
          </w:p>
        </w:tc>
        <w:tc>
          <w:tcPr>
            <w:tcW w:w="2994" w:type="dxa"/>
            <w:tcBorders>
              <w:top w:val="single" w:sz="4" w:space="0" w:color="000000"/>
              <w:left w:val="single" w:sz="4" w:space="0" w:color="000000"/>
              <w:bottom w:val="single" w:sz="4" w:space="0" w:color="000000"/>
              <w:right w:val="single" w:sz="4" w:space="0" w:color="000000"/>
            </w:tcBorders>
            <w:vAlign w:val="center"/>
          </w:tcPr>
          <w:p w14:paraId="042DF2B4" w14:textId="77777777" w:rsidR="002C419E" w:rsidRDefault="002C419E" w:rsidP="00DD766A">
            <w:pPr>
              <w:jc w:val="center"/>
              <w:rPr>
                <w:rFonts w:ascii="Garamond" w:eastAsia="Garamond" w:hAnsi="Garamond" w:cs="Garamond"/>
                <w:sz w:val="16"/>
                <w:szCs w:val="16"/>
              </w:rPr>
            </w:pPr>
            <w:r>
              <w:rPr>
                <w:rFonts w:ascii="Garamond" w:eastAsia="Garamond" w:hAnsi="Garamond" w:cs="Garamond"/>
                <w:sz w:val="16"/>
                <w:szCs w:val="16"/>
              </w:rPr>
              <w:t>Persuasion</w:t>
            </w:r>
          </w:p>
        </w:tc>
      </w:tr>
      <w:tr w:rsidR="002C419E" w14:paraId="53457B9E" w14:textId="77777777" w:rsidTr="00DD766A">
        <w:trPr>
          <w:jc w:val="center"/>
        </w:trPr>
        <w:tc>
          <w:tcPr>
            <w:tcW w:w="2913" w:type="dxa"/>
            <w:tcBorders>
              <w:top w:val="single" w:sz="4" w:space="0" w:color="000000"/>
              <w:left w:val="single" w:sz="4" w:space="0" w:color="000000"/>
              <w:bottom w:val="single" w:sz="4" w:space="0" w:color="000000"/>
              <w:right w:val="single" w:sz="4" w:space="0" w:color="000000"/>
            </w:tcBorders>
            <w:vAlign w:val="center"/>
          </w:tcPr>
          <w:p w14:paraId="1FE4DCEA" w14:textId="77777777" w:rsidR="002C419E" w:rsidRDefault="002C419E" w:rsidP="00DD766A">
            <w:pPr>
              <w:jc w:val="center"/>
              <w:rPr>
                <w:rFonts w:ascii="Garamond" w:eastAsia="Garamond" w:hAnsi="Garamond" w:cs="Garamond"/>
                <w:sz w:val="16"/>
                <w:szCs w:val="16"/>
              </w:rPr>
            </w:pPr>
            <w:r>
              <w:rPr>
                <w:rFonts w:ascii="Garamond" w:eastAsia="Garamond" w:hAnsi="Garamond" w:cs="Garamond"/>
                <w:sz w:val="16"/>
                <w:szCs w:val="16"/>
              </w:rPr>
              <w:t>Success reminders</w:t>
            </w:r>
          </w:p>
        </w:tc>
        <w:tc>
          <w:tcPr>
            <w:tcW w:w="3109" w:type="dxa"/>
            <w:tcBorders>
              <w:top w:val="single" w:sz="4" w:space="0" w:color="000000"/>
              <w:left w:val="single" w:sz="4" w:space="0" w:color="000000"/>
              <w:bottom w:val="single" w:sz="4" w:space="0" w:color="000000"/>
              <w:right w:val="single" w:sz="4" w:space="0" w:color="000000"/>
            </w:tcBorders>
            <w:vAlign w:val="center"/>
          </w:tcPr>
          <w:p w14:paraId="29FBC577" w14:textId="77777777" w:rsidR="002C419E" w:rsidRDefault="002C419E" w:rsidP="00DD766A">
            <w:pPr>
              <w:jc w:val="center"/>
              <w:rPr>
                <w:rFonts w:ascii="Garamond" w:eastAsia="Garamond" w:hAnsi="Garamond" w:cs="Garamond"/>
                <w:sz w:val="16"/>
                <w:szCs w:val="16"/>
              </w:rPr>
            </w:pPr>
            <w:r>
              <w:rPr>
                <w:rFonts w:ascii="Garamond" w:eastAsia="Garamond" w:hAnsi="Garamond" w:cs="Garamond"/>
                <w:sz w:val="16"/>
                <w:szCs w:val="16"/>
              </w:rPr>
              <w:t>Take up time</w:t>
            </w:r>
          </w:p>
        </w:tc>
        <w:tc>
          <w:tcPr>
            <w:tcW w:w="2994" w:type="dxa"/>
            <w:tcBorders>
              <w:top w:val="single" w:sz="4" w:space="0" w:color="000000"/>
              <w:left w:val="single" w:sz="4" w:space="0" w:color="000000"/>
              <w:bottom w:val="single" w:sz="4" w:space="0" w:color="000000"/>
              <w:right w:val="single" w:sz="4" w:space="0" w:color="000000"/>
            </w:tcBorders>
            <w:vAlign w:val="center"/>
          </w:tcPr>
          <w:p w14:paraId="3AD33282" w14:textId="77777777" w:rsidR="002C419E" w:rsidRDefault="002C419E" w:rsidP="00DD766A">
            <w:pPr>
              <w:jc w:val="center"/>
              <w:rPr>
                <w:rFonts w:ascii="Garamond" w:eastAsia="Garamond" w:hAnsi="Garamond" w:cs="Garamond"/>
                <w:sz w:val="16"/>
                <w:szCs w:val="16"/>
              </w:rPr>
            </w:pPr>
            <w:r>
              <w:rPr>
                <w:rFonts w:ascii="Garamond" w:eastAsia="Garamond" w:hAnsi="Garamond" w:cs="Garamond"/>
                <w:sz w:val="16"/>
                <w:szCs w:val="16"/>
              </w:rPr>
              <w:t>Praise</w:t>
            </w:r>
          </w:p>
        </w:tc>
      </w:tr>
      <w:tr w:rsidR="002C419E" w14:paraId="63EA2F9A" w14:textId="77777777" w:rsidTr="00DD766A">
        <w:trPr>
          <w:jc w:val="center"/>
        </w:trPr>
        <w:tc>
          <w:tcPr>
            <w:tcW w:w="2913" w:type="dxa"/>
            <w:tcBorders>
              <w:top w:val="single" w:sz="4" w:space="0" w:color="000000"/>
              <w:left w:val="single" w:sz="4" w:space="0" w:color="000000"/>
              <w:bottom w:val="single" w:sz="4" w:space="0" w:color="000000"/>
              <w:right w:val="single" w:sz="4" w:space="0" w:color="000000"/>
            </w:tcBorders>
            <w:vAlign w:val="center"/>
          </w:tcPr>
          <w:p w14:paraId="2BA446CC" w14:textId="77777777" w:rsidR="002C419E" w:rsidRDefault="002C419E" w:rsidP="00DD766A">
            <w:pPr>
              <w:rPr>
                <w:rFonts w:ascii="Garamond" w:eastAsia="Garamond" w:hAnsi="Garamond" w:cs="Garamond"/>
                <w:sz w:val="16"/>
                <w:szCs w:val="16"/>
              </w:rPr>
            </w:pPr>
            <w:r>
              <w:rPr>
                <w:rFonts w:ascii="Garamond" w:eastAsia="Garamond" w:hAnsi="Garamond" w:cs="Garamond"/>
                <w:sz w:val="16"/>
                <w:szCs w:val="16"/>
              </w:rPr>
              <w:t>Staff changeover</w:t>
            </w:r>
          </w:p>
        </w:tc>
        <w:tc>
          <w:tcPr>
            <w:tcW w:w="3109" w:type="dxa"/>
            <w:tcBorders>
              <w:top w:val="single" w:sz="4" w:space="0" w:color="000000"/>
              <w:left w:val="single" w:sz="4" w:space="0" w:color="000000"/>
              <w:bottom w:val="single" w:sz="4" w:space="0" w:color="000000"/>
              <w:right w:val="single" w:sz="4" w:space="0" w:color="000000"/>
            </w:tcBorders>
            <w:vAlign w:val="center"/>
          </w:tcPr>
          <w:p w14:paraId="583CD740" w14:textId="77777777" w:rsidR="002C419E" w:rsidRDefault="002C419E" w:rsidP="00DD766A">
            <w:pPr>
              <w:tabs>
                <w:tab w:val="left" w:pos="1227"/>
              </w:tabs>
              <w:jc w:val="center"/>
              <w:rPr>
                <w:rFonts w:ascii="Garamond" w:eastAsia="Garamond" w:hAnsi="Garamond" w:cs="Garamond"/>
                <w:sz w:val="16"/>
                <w:szCs w:val="16"/>
              </w:rPr>
            </w:pPr>
            <w:r>
              <w:rPr>
                <w:rFonts w:ascii="Garamond" w:eastAsia="Garamond" w:hAnsi="Garamond" w:cs="Garamond"/>
                <w:sz w:val="16"/>
                <w:szCs w:val="16"/>
              </w:rPr>
              <w:t>Choices reminder</w:t>
            </w:r>
          </w:p>
        </w:tc>
        <w:tc>
          <w:tcPr>
            <w:tcW w:w="2994" w:type="dxa"/>
            <w:tcBorders>
              <w:top w:val="single" w:sz="4" w:space="0" w:color="000000"/>
              <w:left w:val="single" w:sz="4" w:space="0" w:color="000000"/>
              <w:bottom w:val="single" w:sz="4" w:space="0" w:color="000000"/>
            </w:tcBorders>
            <w:vAlign w:val="center"/>
          </w:tcPr>
          <w:p w14:paraId="311A959B" w14:textId="77777777" w:rsidR="002C419E" w:rsidRDefault="002C419E" w:rsidP="00DD766A">
            <w:pPr>
              <w:tabs>
                <w:tab w:val="left" w:pos="1227"/>
              </w:tabs>
              <w:jc w:val="center"/>
              <w:rPr>
                <w:rFonts w:ascii="Garamond" w:eastAsia="Garamond" w:hAnsi="Garamond" w:cs="Garamond"/>
                <w:sz w:val="16"/>
                <w:szCs w:val="16"/>
              </w:rPr>
            </w:pPr>
            <w:r>
              <w:rPr>
                <w:rFonts w:ascii="Garamond" w:eastAsia="Garamond" w:hAnsi="Garamond" w:cs="Garamond"/>
                <w:sz w:val="16"/>
                <w:szCs w:val="16"/>
              </w:rPr>
              <w:t>Step away</w:t>
            </w:r>
          </w:p>
        </w:tc>
      </w:tr>
      <w:tr w:rsidR="002C419E" w14:paraId="36F4B9CD" w14:textId="77777777" w:rsidTr="00DD766A">
        <w:trPr>
          <w:jc w:val="center"/>
        </w:trPr>
        <w:tc>
          <w:tcPr>
            <w:tcW w:w="9016" w:type="dxa"/>
            <w:gridSpan w:val="3"/>
            <w:tcBorders>
              <w:top w:val="single" w:sz="4" w:space="0" w:color="000000"/>
              <w:left w:val="single" w:sz="4" w:space="0" w:color="000000"/>
              <w:bottom w:val="single" w:sz="4" w:space="0" w:color="000000"/>
            </w:tcBorders>
            <w:vAlign w:val="center"/>
          </w:tcPr>
          <w:p w14:paraId="2A310E0C" w14:textId="77777777" w:rsidR="002C419E" w:rsidRDefault="002C419E" w:rsidP="00DD766A">
            <w:pPr>
              <w:tabs>
                <w:tab w:val="left" w:pos="1227"/>
              </w:tabs>
              <w:rPr>
                <w:rFonts w:ascii="Garamond" w:eastAsia="Garamond" w:hAnsi="Garamond" w:cs="Garamond"/>
                <w:sz w:val="16"/>
                <w:szCs w:val="16"/>
              </w:rPr>
            </w:pPr>
            <w:r>
              <w:rPr>
                <w:rFonts w:ascii="Garamond" w:eastAsia="Garamond" w:hAnsi="Garamond" w:cs="Garamond"/>
                <w:sz w:val="16"/>
                <w:szCs w:val="16"/>
              </w:rPr>
              <w:t>Other: (</w:t>
            </w:r>
            <w:r>
              <w:rPr>
                <w:rFonts w:ascii="Garamond" w:eastAsia="Garamond" w:hAnsi="Garamond" w:cs="Garamond"/>
                <w:i/>
                <w:sz w:val="16"/>
                <w:szCs w:val="16"/>
              </w:rPr>
              <w:t>please specify)</w:t>
            </w:r>
          </w:p>
        </w:tc>
      </w:tr>
    </w:tbl>
    <w:p w14:paraId="6588C656" w14:textId="77777777" w:rsidR="002C419E" w:rsidRDefault="002C419E" w:rsidP="002C419E">
      <w:pPr>
        <w:spacing w:after="0"/>
        <w:rPr>
          <w:rFonts w:ascii="Garamond" w:eastAsia="Garamond" w:hAnsi="Garamond" w:cs="Garamond"/>
          <w:sz w:val="16"/>
          <w:szCs w:val="16"/>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2C419E" w14:paraId="347BBA1C" w14:textId="77777777" w:rsidTr="00DD766A">
        <w:tc>
          <w:tcPr>
            <w:tcW w:w="9016" w:type="dxa"/>
            <w:shd w:val="clear" w:color="auto" w:fill="C5E0B3"/>
          </w:tcPr>
          <w:p w14:paraId="4B2DBB6A" w14:textId="77777777" w:rsidR="002C419E" w:rsidRDefault="002C419E" w:rsidP="00DD766A">
            <w:pPr>
              <w:rPr>
                <w:rFonts w:ascii="Garamond" w:eastAsia="Garamond" w:hAnsi="Garamond" w:cs="Garamond"/>
                <w:b/>
                <w:sz w:val="16"/>
                <w:szCs w:val="16"/>
              </w:rPr>
            </w:pPr>
            <w:r>
              <w:rPr>
                <w:rFonts w:ascii="Garamond" w:eastAsia="Garamond" w:hAnsi="Garamond" w:cs="Garamond"/>
                <w:b/>
                <w:sz w:val="16"/>
                <w:szCs w:val="16"/>
              </w:rPr>
              <w:t xml:space="preserve">Description of de-escalation strategies: </w:t>
            </w:r>
            <w:r>
              <w:rPr>
                <w:rFonts w:ascii="Garamond" w:eastAsia="Garamond" w:hAnsi="Garamond" w:cs="Garamond"/>
                <w:i/>
                <w:sz w:val="16"/>
                <w:szCs w:val="16"/>
              </w:rPr>
              <w:t xml:space="preserve">incl. what de-escalation strategies were used and how the child responded. </w:t>
            </w:r>
          </w:p>
        </w:tc>
      </w:tr>
      <w:tr w:rsidR="002C419E" w14:paraId="49054737" w14:textId="77777777" w:rsidTr="00DD766A">
        <w:trPr>
          <w:trHeight w:val="737"/>
        </w:trPr>
        <w:tc>
          <w:tcPr>
            <w:tcW w:w="9016" w:type="dxa"/>
          </w:tcPr>
          <w:p w14:paraId="099F8D88" w14:textId="77777777" w:rsidR="002C419E" w:rsidRDefault="002C419E" w:rsidP="00DD766A">
            <w:pPr>
              <w:tabs>
                <w:tab w:val="left" w:pos="3645"/>
              </w:tabs>
              <w:jc w:val="both"/>
              <w:rPr>
                <w:rFonts w:ascii="Garamond" w:eastAsia="Garamond" w:hAnsi="Garamond" w:cs="Garamond"/>
                <w:sz w:val="16"/>
                <w:szCs w:val="16"/>
              </w:rPr>
            </w:pPr>
          </w:p>
        </w:tc>
      </w:tr>
    </w:tbl>
    <w:p w14:paraId="6A89D448" w14:textId="77777777" w:rsidR="002C419E" w:rsidRDefault="002C419E" w:rsidP="002C419E">
      <w:pPr>
        <w:spacing w:after="0"/>
        <w:rPr>
          <w:rFonts w:ascii="Garamond" w:eastAsia="Garamond" w:hAnsi="Garamond" w:cs="Garamond"/>
          <w:sz w:val="16"/>
          <w:szCs w:val="16"/>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9"/>
        <w:gridCol w:w="3177"/>
        <w:gridCol w:w="3010"/>
      </w:tblGrid>
      <w:tr w:rsidR="002C419E" w14:paraId="0BDE6EF9" w14:textId="77777777" w:rsidTr="00DD766A">
        <w:tc>
          <w:tcPr>
            <w:tcW w:w="9016" w:type="dxa"/>
            <w:gridSpan w:val="3"/>
            <w:shd w:val="clear" w:color="auto" w:fill="C5E0B3"/>
          </w:tcPr>
          <w:p w14:paraId="44A1BD0D" w14:textId="77777777" w:rsidR="002C419E" w:rsidRDefault="002C419E" w:rsidP="00DD766A">
            <w:pPr>
              <w:rPr>
                <w:rFonts w:ascii="Garamond" w:eastAsia="Garamond" w:hAnsi="Garamond" w:cs="Garamond"/>
                <w:b/>
                <w:color w:val="FFFFFF"/>
                <w:sz w:val="16"/>
                <w:szCs w:val="16"/>
              </w:rPr>
            </w:pPr>
            <w:r>
              <w:rPr>
                <w:rFonts w:ascii="Garamond" w:eastAsia="Garamond" w:hAnsi="Garamond" w:cs="Garamond"/>
                <w:b/>
                <w:sz w:val="16"/>
                <w:szCs w:val="16"/>
              </w:rPr>
              <w:t xml:space="preserve">Reason for use of restrictive physical intervention </w:t>
            </w:r>
            <w:r>
              <w:rPr>
                <w:rFonts w:ascii="Garamond" w:eastAsia="Garamond" w:hAnsi="Garamond" w:cs="Garamond"/>
                <w:i/>
                <w:sz w:val="16"/>
                <w:szCs w:val="16"/>
              </w:rPr>
              <w:t>please underline reasons from the boxes below.</w:t>
            </w:r>
          </w:p>
        </w:tc>
      </w:tr>
      <w:tr w:rsidR="002C419E" w14:paraId="0285C490" w14:textId="77777777" w:rsidTr="00DD766A">
        <w:tc>
          <w:tcPr>
            <w:tcW w:w="9016" w:type="dxa"/>
            <w:gridSpan w:val="3"/>
          </w:tcPr>
          <w:p w14:paraId="6F53F25D" w14:textId="77777777" w:rsidR="002C419E" w:rsidRDefault="002C419E" w:rsidP="00DD766A">
            <w:pPr>
              <w:jc w:val="center"/>
              <w:rPr>
                <w:rFonts w:ascii="Garamond" w:eastAsia="Garamond" w:hAnsi="Garamond" w:cs="Garamond"/>
                <w:sz w:val="16"/>
                <w:szCs w:val="16"/>
                <w:u w:val="single"/>
              </w:rPr>
            </w:pPr>
            <w:r>
              <w:rPr>
                <w:rFonts w:ascii="Garamond" w:eastAsia="Garamond" w:hAnsi="Garamond" w:cs="Garamond"/>
                <w:sz w:val="16"/>
                <w:szCs w:val="16"/>
                <w:u w:val="single"/>
              </w:rPr>
              <w:t>Restraint in relation to a child is only permitted for the purpose of:</w:t>
            </w:r>
          </w:p>
        </w:tc>
      </w:tr>
      <w:tr w:rsidR="002C419E" w14:paraId="1F7E3E38" w14:textId="77777777" w:rsidTr="00DD766A">
        <w:tc>
          <w:tcPr>
            <w:tcW w:w="2829" w:type="dxa"/>
          </w:tcPr>
          <w:p w14:paraId="60D275A4" w14:textId="77777777" w:rsidR="002C419E" w:rsidRDefault="002C419E" w:rsidP="00DD766A">
            <w:pPr>
              <w:rPr>
                <w:rFonts w:ascii="Garamond" w:eastAsia="Garamond" w:hAnsi="Garamond" w:cs="Garamond"/>
                <w:sz w:val="16"/>
                <w:szCs w:val="16"/>
              </w:rPr>
            </w:pPr>
            <w:r>
              <w:rPr>
                <w:rFonts w:ascii="Garamond" w:eastAsia="Garamond" w:hAnsi="Garamond" w:cs="Garamond"/>
                <w:sz w:val="16"/>
                <w:szCs w:val="16"/>
              </w:rPr>
              <w:t>Preventing potential injury to any person (including the child)</w:t>
            </w:r>
          </w:p>
        </w:tc>
        <w:tc>
          <w:tcPr>
            <w:tcW w:w="3177" w:type="dxa"/>
          </w:tcPr>
          <w:p w14:paraId="04F810AA" w14:textId="77777777" w:rsidR="002C419E" w:rsidRDefault="002C419E" w:rsidP="00DD766A">
            <w:pPr>
              <w:rPr>
                <w:rFonts w:ascii="Garamond" w:eastAsia="Garamond" w:hAnsi="Garamond" w:cs="Garamond"/>
                <w:sz w:val="16"/>
                <w:szCs w:val="16"/>
              </w:rPr>
            </w:pPr>
            <w:r>
              <w:rPr>
                <w:rFonts w:ascii="Garamond" w:eastAsia="Garamond" w:hAnsi="Garamond" w:cs="Garamond"/>
                <w:sz w:val="16"/>
                <w:szCs w:val="16"/>
              </w:rPr>
              <w:t>Preventing potential serious damage to property of any person (including the child’s)</w:t>
            </w:r>
          </w:p>
        </w:tc>
        <w:tc>
          <w:tcPr>
            <w:tcW w:w="3010" w:type="dxa"/>
          </w:tcPr>
          <w:p w14:paraId="3BA40C72" w14:textId="77777777" w:rsidR="002C419E" w:rsidRDefault="002C419E" w:rsidP="00DD766A">
            <w:pPr>
              <w:rPr>
                <w:rFonts w:ascii="Garamond" w:eastAsia="Garamond" w:hAnsi="Garamond" w:cs="Garamond"/>
                <w:sz w:val="16"/>
                <w:szCs w:val="16"/>
              </w:rPr>
            </w:pPr>
            <w:r>
              <w:rPr>
                <w:rFonts w:ascii="Garamond" w:eastAsia="Garamond" w:hAnsi="Garamond" w:cs="Garamond"/>
                <w:sz w:val="16"/>
                <w:szCs w:val="16"/>
              </w:rPr>
              <w:t>Maintaining the good order and discipline of the school</w:t>
            </w:r>
          </w:p>
        </w:tc>
      </w:tr>
    </w:tbl>
    <w:p w14:paraId="4925A4CA" w14:textId="77777777" w:rsidR="002C419E" w:rsidRDefault="002C419E" w:rsidP="002C419E">
      <w:pPr>
        <w:spacing w:after="0"/>
        <w:rPr>
          <w:rFonts w:ascii="Garamond" w:eastAsia="Garamond" w:hAnsi="Garamond" w:cs="Garamond"/>
          <w:sz w:val="16"/>
          <w:szCs w:val="16"/>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6"/>
        <w:gridCol w:w="752"/>
        <w:gridCol w:w="752"/>
        <w:gridCol w:w="752"/>
        <w:gridCol w:w="752"/>
        <w:gridCol w:w="752"/>
      </w:tblGrid>
      <w:tr w:rsidR="002C419E" w14:paraId="4604838F" w14:textId="77777777" w:rsidTr="00DD766A">
        <w:trPr>
          <w:trHeight w:val="200"/>
        </w:trPr>
        <w:tc>
          <w:tcPr>
            <w:tcW w:w="5256" w:type="dxa"/>
            <w:shd w:val="clear" w:color="auto" w:fill="C5E0B3"/>
          </w:tcPr>
          <w:p w14:paraId="442FA6EF" w14:textId="77777777" w:rsidR="002C419E" w:rsidRDefault="002C419E" w:rsidP="00DD766A">
            <w:pPr>
              <w:rPr>
                <w:rFonts w:ascii="Garamond" w:eastAsia="Garamond" w:hAnsi="Garamond" w:cs="Garamond"/>
                <w:b/>
                <w:sz w:val="16"/>
                <w:szCs w:val="16"/>
              </w:rPr>
            </w:pPr>
            <w:r>
              <w:rPr>
                <w:rFonts w:ascii="Garamond" w:eastAsia="Garamond" w:hAnsi="Garamond" w:cs="Garamond"/>
                <w:b/>
                <w:sz w:val="16"/>
                <w:szCs w:val="16"/>
              </w:rPr>
              <w:t xml:space="preserve">Starting location of the physical intervention: </w:t>
            </w:r>
          </w:p>
        </w:tc>
        <w:tc>
          <w:tcPr>
            <w:tcW w:w="3760" w:type="dxa"/>
            <w:gridSpan w:val="5"/>
            <w:shd w:val="clear" w:color="auto" w:fill="C5E0B3"/>
          </w:tcPr>
          <w:p w14:paraId="7323F896" w14:textId="77777777" w:rsidR="002C419E" w:rsidRDefault="002C419E" w:rsidP="00DD766A">
            <w:pPr>
              <w:rPr>
                <w:rFonts w:ascii="Garamond" w:eastAsia="Garamond" w:hAnsi="Garamond" w:cs="Garamond"/>
                <w:b/>
                <w:sz w:val="16"/>
                <w:szCs w:val="16"/>
              </w:rPr>
            </w:pPr>
            <w:r>
              <w:rPr>
                <w:rFonts w:ascii="Garamond" w:eastAsia="Garamond" w:hAnsi="Garamond" w:cs="Garamond"/>
                <w:b/>
                <w:sz w:val="16"/>
                <w:szCs w:val="16"/>
              </w:rPr>
              <w:t xml:space="preserve">Starting time of Physical Intervention </w:t>
            </w:r>
          </w:p>
        </w:tc>
      </w:tr>
      <w:tr w:rsidR="002C419E" w14:paraId="1D4B71B3" w14:textId="77777777" w:rsidTr="00DD766A">
        <w:trPr>
          <w:trHeight w:val="355"/>
        </w:trPr>
        <w:tc>
          <w:tcPr>
            <w:tcW w:w="5256" w:type="dxa"/>
          </w:tcPr>
          <w:p w14:paraId="3637E289" w14:textId="77777777" w:rsidR="002C419E" w:rsidRDefault="002C419E" w:rsidP="00DD766A">
            <w:pPr>
              <w:rPr>
                <w:rFonts w:ascii="Garamond" w:eastAsia="Garamond" w:hAnsi="Garamond" w:cs="Garamond"/>
                <w:sz w:val="16"/>
                <w:szCs w:val="16"/>
              </w:rPr>
            </w:pPr>
          </w:p>
        </w:tc>
        <w:tc>
          <w:tcPr>
            <w:tcW w:w="752" w:type="dxa"/>
          </w:tcPr>
          <w:p w14:paraId="18FA7697" w14:textId="77777777" w:rsidR="002C419E" w:rsidRDefault="002C419E" w:rsidP="00DD766A">
            <w:pPr>
              <w:rPr>
                <w:rFonts w:ascii="Garamond" w:eastAsia="Garamond" w:hAnsi="Garamond" w:cs="Garamond"/>
                <w:sz w:val="16"/>
                <w:szCs w:val="16"/>
              </w:rPr>
            </w:pPr>
          </w:p>
        </w:tc>
        <w:tc>
          <w:tcPr>
            <w:tcW w:w="752" w:type="dxa"/>
          </w:tcPr>
          <w:p w14:paraId="5BA44A02" w14:textId="77777777" w:rsidR="002C419E" w:rsidRDefault="002C419E" w:rsidP="00DD766A">
            <w:pPr>
              <w:rPr>
                <w:rFonts w:ascii="Garamond" w:eastAsia="Garamond" w:hAnsi="Garamond" w:cs="Garamond"/>
                <w:sz w:val="16"/>
                <w:szCs w:val="16"/>
              </w:rPr>
            </w:pPr>
          </w:p>
        </w:tc>
        <w:tc>
          <w:tcPr>
            <w:tcW w:w="752" w:type="dxa"/>
          </w:tcPr>
          <w:p w14:paraId="48B80FAF" w14:textId="77777777" w:rsidR="002C419E" w:rsidRDefault="002C419E" w:rsidP="00DD766A">
            <w:pPr>
              <w:rPr>
                <w:rFonts w:ascii="Garamond" w:eastAsia="Garamond" w:hAnsi="Garamond" w:cs="Garamond"/>
                <w:sz w:val="16"/>
                <w:szCs w:val="16"/>
              </w:rPr>
            </w:pPr>
          </w:p>
        </w:tc>
        <w:tc>
          <w:tcPr>
            <w:tcW w:w="752" w:type="dxa"/>
          </w:tcPr>
          <w:p w14:paraId="583E880F" w14:textId="77777777" w:rsidR="002C419E" w:rsidRDefault="002C419E" w:rsidP="00DD766A">
            <w:pPr>
              <w:rPr>
                <w:rFonts w:ascii="Garamond" w:eastAsia="Garamond" w:hAnsi="Garamond" w:cs="Garamond"/>
                <w:sz w:val="16"/>
                <w:szCs w:val="16"/>
              </w:rPr>
            </w:pPr>
          </w:p>
        </w:tc>
        <w:tc>
          <w:tcPr>
            <w:tcW w:w="752" w:type="dxa"/>
          </w:tcPr>
          <w:p w14:paraId="71F69F55" w14:textId="77777777" w:rsidR="002C419E" w:rsidRDefault="002C419E" w:rsidP="00DD766A">
            <w:pPr>
              <w:rPr>
                <w:rFonts w:ascii="Garamond" w:eastAsia="Garamond" w:hAnsi="Garamond" w:cs="Garamond"/>
                <w:sz w:val="16"/>
                <w:szCs w:val="16"/>
              </w:rPr>
            </w:pPr>
            <w:r>
              <w:rPr>
                <w:rFonts w:ascii="Garamond" w:eastAsia="Garamond" w:hAnsi="Garamond" w:cs="Garamond"/>
                <w:sz w:val="16"/>
                <w:szCs w:val="16"/>
              </w:rPr>
              <w:t>hrs</w:t>
            </w:r>
          </w:p>
        </w:tc>
      </w:tr>
    </w:tbl>
    <w:p w14:paraId="72559034" w14:textId="77777777" w:rsidR="002C419E" w:rsidRDefault="002C419E" w:rsidP="002C419E">
      <w:pPr>
        <w:spacing w:after="0"/>
        <w:rPr>
          <w:rFonts w:ascii="Garamond" w:eastAsia="Garamond" w:hAnsi="Garamond" w:cs="Garamond"/>
          <w:sz w:val="16"/>
          <w:szCs w:val="16"/>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40"/>
        <w:gridCol w:w="5089"/>
        <w:gridCol w:w="1787"/>
      </w:tblGrid>
      <w:tr w:rsidR="002C419E" w14:paraId="6710671E" w14:textId="77777777" w:rsidTr="00DD766A">
        <w:tc>
          <w:tcPr>
            <w:tcW w:w="9016" w:type="dxa"/>
            <w:gridSpan w:val="3"/>
            <w:shd w:val="clear" w:color="auto" w:fill="C5E0B3"/>
          </w:tcPr>
          <w:p w14:paraId="578A1339" w14:textId="77777777" w:rsidR="002C419E" w:rsidRDefault="002C419E" w:rsidP="00DD766A">
            <w:pPr>
              <w:rPr>
                <w:rFonts w:ascii="Garamond" w:eastAsia="Garamond" w:hAnsi="Garamond" w:cs="Garamond"/>
                <w:b/>
                <w:sz w:val="16"/>
                <w:szCs w:val="16"/>
              </w:rPr>
            </w:pPr>
            <w:r>
              <w:rPr>
                <w:rFonts w:ascii="Garamond" w:eastAsia="Garamond" w:hAnsi="Garamond" w:cs="Garamond"/>
                <w:b/>
                <w:sz w:val="16"/>
                <w:szCs w:val="16"/>
              </w:rPr>
              <w:t>Nature of restrictive physical intervention used</w:t>
            </w:r>
          </w:p>
        </w:tc>
      </w:tr>
      <w:tr w:rsidR="002C419E" w14:paraId="269B6008" w14:textId="77777777" w:rsidTr="00DD766A">
        <w:tc>
          <w:tcPr>
            <w:tcW w:w="7229" w:type="dxa"/>
            <w:gridSpan w:val="2"/>
            <w:shd w:val="clear" w:color="auto" w:fill="C5E0B3"/>
          </w:tcPr>
          <w:p w14:paraId="7B50DBF0" w14:textId="77777777" w:rsidR="002C419E" w:rsidRDefault="002C419E" w:rsidP="00DD766A">
            <w:pPr>
              <w:jc w:val="center"/>
              <w:rPr>
                <w:rFonts w:ascii="Garamond" w:eastAsia="Garamond" w:hAnsi="Garamond" w:cs="Garamond"/>
                <w:b/>
                <w:sz w:val="16"/>
                <w:szCs w:val="16"/>
              </w:rPr>
            </w:pPr>
            <w:r>
              <w:rPr>
                <w:rFonts w:ascii="Garamond" w:eastAsia="Garamond" w:hAnsi="Garamond" w:cs="Garamond"/>
                <w:b/>
                <w:sz w:val="16"/>
                <w:szCs w:val="16"/>
              </w:rPr>
              <w:lastRenderedPageBreak/>
              <w:t>Description of Measure</w:t>
            </w:r>
          </w:p>
        </w:tc>
        <w:tc>
          <w:tcPr>
            <w:tcW w:w="1787" w:type="dxa"/>
            <w:shd w:val="clear" w:color="auto" w:fill="C5E0B3"/>
          </w:tcPr>
          <w:p w14:paraId="6812718F" w14:textId="77777777" w:rsidR="002C419E" w:rsidRDefault="002C419E" w:rsidP="00DD766A">
            <w:pPr>
              <w:jc w:val="center"/>
              <w:rPr>
                <w:rFonts w:ascii="Garamond" w:eastAsia="Garamond" w:hAnsi="Garamond" w:cs="Garamond"/>
                <w:b/>
                <w:sz w:val="16"/>
                <w:szCs w:val="16"/>
              </w:rPr>
            </w:pPr>
            <w:r>
              <w:rPr>
                <w:rFonts w:ascii="Garamond" w:eastAsia="Garamond" w:hAnsi="Garamond" w:cs="Garamond"/>
                <w:b/>
                <w:sz w:val="16"/>
                <w:szCs w:val="16"/>
              </w:rPr>
              <w:t>Duration</w:t>
            </w:r>
          </w:p>
        </w:tc>
      </w:tr>
      <w:tr w:rsidR="002C419E" w14:paraId="2E07CA71" w14:textId="77777777" w:rsidTr="00DD766A">
        <w:tc>
          <w:tcPr>
            <w:tcW w:w="2140" w:type="dxa"/>
            <w:vAlign w:val="center"/>
          </w:tcPr>
          <w:p w14:paraId="31BFC7A8" w14:textId="77777777" w:rsidR="002C419E" w:rsidRDefault="002C419E" w:rsidP="00DD766A">
            <w:pPr>
              <w:jc w:val="center"/>
              <w:rPr>
                <w:rFonts w:ascii="Garamond" w:eastAsia="Garamond" w:hAnsi="Garamond" w:cs="Garamond"/>
                <w:sz w:val="16"/>
                <w:szCs w:val="16"/>
              </w:rPr>
            </w:pPr>
            <w:r>
              <w:rPr>
                <w:rFonts w:ascii="Garamond" w:eastAsia="Garamond" w:hAnsi="Garamond" w:cs="Garamond"/>
                <w:noProof/>
                <w:sz w:val="16"/>
                <w:szCs w:val="16"/>
              </w:rPr>
              <w:drawing>
                <wp:inline distT="0" distB="0" distL="0" distR="0" wp14:anchorId="6EDDDFC4" wp14:editId="50DE476E">
                  <wp:extent cx="1200278" cy="662108"/>
                  <wp:effectExtent l="0" t="0" r="0" b="0"/>
                  <wp:docPr id="20" name="image11.png" descr="A group of people holding hands around a perso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1.png" descr="A group of people holding hands around a person&#10;&#10;AI-generated content may be incorrect."/>
                          <pic:cNvPicPr preferRelativeResize="0"/>
                        </pic:nvPicPr>
                        <pic:blipFill>
                          <a:blip r:embed="rId10"/>
                          <a:srcRect/>
                          <a:stretch>
                            <a:fillRect/>
                          </a:stretch>
                        </pic:blipFill>
                        <pic:spPr>
                          <a:xfrm>
                            <a:off x="0" y="0"/>
                            <a:ext cx="1200278" cy="662108"/>
                          </a:xfrm>
                          <a:prstGeom prst="rect">
                            <a:avLst/>
                          </a:prstGeom>
                          <a:ln/>
                        </pic:spPr>
                      </pic:pic>
                    </a:graphicData>
                  </a:graphic>
                </wp:inline>
              </w:drawing>
            </w:r>
          </w:p>
        </w:tc>
        <w:tc>
          <w:tcPr>
            <w:tcW w:w="5089" w:type="dxa"/>
          </w:tcPr>
          <w:p w14:paraId="255B4D14" w14:textId="77777777" w:rsidR="002C419E" w:rsidRDefault="002C419E" w:rsidP="00DD766A">
            <w:pPr>
              <w:rPr>
                <w:rFonts w:ascii="Garamond" w:eastAsia="Garamond" w:hAnsi="Garamond" w:cs="Garamond"/>
                <w:i/>
                <w:sz w:val="16"/>
                <w:szCs w:val="16"/>
              </w:rPr>
            </w:pPr>
            <w:r>
              <w:rPr>
                <w:rFonts w:ascii="Garamond" w:eastAsia="Garamond" w:hAnsi="Garamond" w:cs="Garamond"/>
                <w:i/>
                <w:sz w:val="16"/>
                <w:szCs w:val="16"/>
              </w:rPr>
              <w:t>Single Elbow standing alongside the person, holding the nearest forearm drawn back to be parallel to the ground with hands close to the chest and supporting pressure through the hip. The nearest hand holds the forearm with the other supporting the shoulder</w:t>
            </w:r>
          </w:p>
          <w:p w14:paraId="3AA8B1F6" w14:textId="77777777" w:rsidR="002C419E" w:rsidRDefault="002C419E" w:rsidP="00DD766A">
            <w:pPr>
              <w:rPr>
                <w:rFonts w:ascii="Garamond" w:eastAsia="Garamond" w:hAnsi="Garamond" w:cs="Garamond"/>
                <w:sz w:val="16"/>
                <w:szCs w:val="16"/>
              </w:rPr>
            </w:pPr>
          </w:p>
          <w:p w14:paraId="74BFFEF5" w14:textId="77777777" w:rsidR="002C419E" w:rsidRDefault="002C419E" w:rsidP="00DD766A">
            <w:pPr>
              <w:rPr>
                <w:rFonts w:ascii="Garamond" w:eastAsia="Garamond" w:hAnsi="Garamond" w:cs="Garamond"/>
              </w:rPr>
            </w:pPr>
            <w:r>
              <w:rPr>
                <w:rFonts w:ascii="Garamond" w:eastAsia="Garamond" w:hAnsi="Garamond" w:cs="Garamond"/>
              </w:rPr>
              <w:t xml:space="preserve">Intervention number 1: </w:t>
            </w:r>
          </w:p>
          <w:p w14:paraId="04A4FFFC" w14:textId="77777777" w:rsidR="002C419E" w:rsidRDefault="002C419E" w:rsidP="00DD766A">
            <w:pPr>
              <w:rPr>
                <w:rFonts w:ascii="Garamond" w:eastAsia="Garamond" w:hAnsi="Garamond" w:cs="Garamond"/>
              </w:rPr>
            </w:pPr>
            <w:r>
              <w:rPr>
                <w:rFonts w:ascii="Garamond" w:eastAsia="Garamond" w:hAnsi="Garamond" w:cs="Garamond"/>
              </w:rPr>
              <w:t>2-person single elbow guide, with ** on the left and ** on the right</w:t>
            </w:r>
          </w:p>
        </w:tc>
        <w:tc>
          <w:tcPr>
            <w:tcW w:w="1787" w:type="dxa"/>
          </w:tcPr>
          <w:p w14:paraId="48FD0724" w14:textId="77777777" w:rsidR="002C419E" w:rsidRDefault="002C419E" w:rsidP="00DD766A">
            <w:pPr>
              <w:rPr>
                <w:rFonts w:ascii="Garamond" w:eastAsia="Garamond" w:hAnsi="Garamond" w:cs="Garamond"/>
                <w:sz w:val="16"/>
                <w:szCs w:val="16"/>
              </w:rPr>
            </w:pPr>
          </w:p>
        </w:tc>
      </w:tr>
      <w:tr w:rsidR="002C419E" w14:paraId="311D4D59" w14:textId="77777777" w:rsidTr="00DD766A">
        <w:tc>
          <w:tcPr>
            <w:tcW w:w="2140" w:type="dxa"/>
            <w:vAlign w:val="center"/>
          </w:tcPr>
          <w:p w14:paraId="7BEE2D22" w14:textId="77777777" w:rsidR="002C419E" w:rsidRDefault="002C419E" w:rsidP="00DD766A">
            <w:pPr>
              <w:jc w:val="center"/>
              <w:rPr>
                <w:rFonts w:ascii="Garamond" w:eastAsia="Garamond" w:hAnsi="Garamond" w:cs="Garamond"/>
                <w:sz w:val="16"/>
                <w:szCs w:val="16"/>
              </w:rPr>
            </w:pPr>
            <w:r>
              <w:rPr>
                <w:rFonts w:ascii="Garamond" w:eastAsia="Garamond" w:hAnsi="Garamond" w:cs="Garamond"/>
                <w:noProof/>
                <w:sz w:val="16"/>
                <w:szCs w:val="16"/>
              </w:rPr>
              <w:drawing>
                <wp:inline distT="0" distB="0" distL="0" distR="0" wp14:anchorId="7A673015" wp14:editId="63AC8FC3">
                  <wp:extent cx="1247325" cy="622281"/>
                  <wp:effectExtent l="0" t="0" r="0" b="0"/>
                  <wp:docPr id="19" name="image10.png" descr="A person with her hands around her ches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0.png" descr="A person with her hands around her chest&#10;&#10;AI-generated content may be incorrect."/>
                          <pic:cNvPicPr preferRelativeResize="0"/>
                        </pic:nvPicPr>
                        <pic:blipFill>
                          <a:blip r:embed="rId11"/>
                          <a:srcRect/>
                          <a:stretch>
                            <a:fillRect/>
                          </a:stretch>
                        </pic:blipFill>
                        <pic:spPr>
                          <a:xfrm>
                            <a:off x="0" y="0"/>
                            <a:ext cx="1247325" cy="622281"/>
                          </a:xfrm>
                          <a:prstGeom prst="rect">
                            <a:avLst/>
                          </a:prstGeom>
                          <a:ln/>
                        </pic:spPr>
                      </pic:pic>
                    </a:graphicData>
                  </a:graphic>
                </wp:inline>
              </w:drawing>
            </w:r>
          </w:p>
        </w:tc>
        <w:tc>
          <w:tcPr>
            <w:tcW w:w="5089" w:type="dxa"/>
          </w:tcPr>
          <w:p w14:paraId="7B467A9E" w14:textId="77777777" w:rsidR="002C419E" w:rsidRDefault="002C419E" w:rsidP="00DD766A">
            <w:pPr>
              <w:rPr>
                <w:rFonts w:ascii="Garamond" w:eastAsia="Garamond" w:hAnsi="Garamond" w:cs="Garamond"/>
                <w:i/>
                <w:sz w:val="16"/>
                <w:szCs w:val="16"/>
              </w:rPr>
            </w:pPr>
            <w:r>
              <w:rPr>
                <w:rFonts w:ascii="Garamond" w:eastAsia="Garamond" w:hAnsi="Garamond" w:cs="Garamond"/>
                <w:i/>
                <w:sz w:val="16"/>
                <w:szCs w:val="16"/>
              </w:rPr>
              <w:t>Figure of Four standing alongside the person with the hand of the outer arm holding underneath the person’s nearest forearm and the other passing under the armpit, across the top of nearest forearm to hold own wrist.</w:t>
            </w:r>
          </w:p>
          <w:p w14:paraId="59DAF69C" w14:textId="77777777" w:rsidR="002C419E" w:rsidRDefault="002C419E" w:rsidP="00DD766A">
            <w:pPr>
              <w:rPr>
                <w:rFonts w:ascii="Garamond" w:eastAsia="Garamond" w:hAnsi="Garamond" w:cs="Garamond"/>
                <w:i/>
                <w:sz w:val="16"/>
                <w:szCs w:val="16"/>
              </w:rPr>
            </w:pPr>
          </w:p>
          <w:p w14:paraId="40339836" w14:textId="77777777" w:rsidR="002C419E" w:rsidRDefault="002C419E" w:rsidP="00DD766A">
            <w:pPr>
              <w:rPr>
                <w:rFonts w:ascii="Garamond" w:eastAsia="Garamond" w:hAnsi="Garamond" w:cs="Garamond"/>
              </w:rPr>
            </w:pPr>
            <w:r>
              <w:rPr>
                <w:rFonts w:ascii="Garamond" w:eastAsia="Garamond" w:hAnsi="Garamond" w:cs="Garamond"/>
              </w:rPr>
              <w:t xml:space="preserve">Intervention number 2: </w:t>
            </w:r>
          </w:p>
          <w:p w14:paraId="16632BC8" w14:textId="77777777" w:rsidR="002C419E" w:rsidRDefault="002C419E" w:rsidP="00DD766A">
            <w:pPr>
              <w:rPr>
                <w:rFonts w:ascii="Garamond" w:eastAsia="Garamond" w:hAnsi="Garamond" w:cs="Garamond"/>
                <w:i/>
                <w:sz w:val="16"/>
                <w:szCs w:val="16"/>
              </w:rPr>
            </w:pPr>
            <w:r>
              <w:rPr>
                <w:rFonts w:ascii="Garamond" w:eastAsia="Garamond" w:hAnsi="Garamond" w:cs="Garamond"/>
              </w:rPr>
              <w:t>2 person figure of four in a ** position with ** on the left and ** on the right</w:t>
            </w:r>
          </w:p>
        </w:tc>
        <w:tc>
          <w:tcPr>
            <w:tcW w:w="1787" w:type="dxa"/>
          </w:tcPr>
          <w:p w14:paraId="75935B2A" w14:textId="77777777" w:rsidR="002C419E" w:rsidRDefault="002C419E" w:rsidP="00DD766A">
            <w:pPr>
              <w:rPr>
                <w:rFonts w:ascii="Garamond" w:eastAsia="Garamond" w:hAnsi="Garamond" w:cs="Garamond"/>
                <w:sz w:val="16"/>
                <w:szCs w:val="16"/>
              </w:rPr>
            </w:pPr>
          </w:p>
        </w:tc>
      </w:tr>
      <w:tr w:rsidR="002C419E" w14:paraId="44D81DBF" w14:textId="77777777" w:rsidTr="00DD766A">
        <w:tc>
          <w:tcPr>
            <w:tcW w:w="2140" w:type="dxa"/>
            <w:vAlign w:val="center"/>
          </w:tcPr>
          <w:p w14:paraId="4C2D292C" w14:textId="77777777" w:rsidR="002C419E" w:rsidRDefault="002C419E" w:rsidP="00DD766A">
            <w:pPr>
              <w:jc w:val="center"/>
              <w:rPr>
                <w:rFonts w:ascii="Garamond" w:eastAsia="Garamond" w:hAnsi="Garamond" w:cs="Garamond"/>
                <w:sz w:val="16"/>
                <w:szCs w:val="16"/>
              </w:rPr>
            </w:pPr>
            <w:r>
              <w:rPr>
                <w:rFonts w:ascii="Garamond" w:eastAsia="Garamond" w:hAnsi="Garamond" w:cs="Garamond"/>
                <w:noProof/>
                <w:sz w:val="16"/>
                <w:szCs w:val="16"/>
              </w:rPr>
              <w:drawing>
                <wp:inline distT="0" distB="0" distL="0" distR="0" wp14:anchorId="6E1408AC" wp14:editId="119DB0B7">
                  <wp:extent cx="1172454" cy="584668"/>
                  <wp:effectExtent l="0" t="0" r="0" b="0"/>
                  <wp:docPr id="22" name="image12.png" descr="A person with her hands around her ches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2.png" descr="A person with her hands around her chest&#10;&#10;AI-generated content may be incorrect."/>
                          <pic:cNvPicPr preferRelativeResize="0"/>
                        </pic:nvPicPr>
                        <pic:blipFill>
                          <a:blip r:embed="rId12"/>
                          <a:srcRect/>
                          <a:stretch>
                            <a:fillRect/>
                          </a:stretch>
                        </pic:blipFill>
                        <pic:spPr>
                          <a:xfrm>
                            <a:off x="0" y="0"/>
                            <a:ext cx="1172454" cy="584668"/>
                          </a:xfrm>
                          <a:prstGeom prst="rect">
                            <a:avLst/>
                          </a:prstGeom>
                          <a:ln/>
                        </pic:spPr>
                      </pic:pic>
                    </a:graphicData>
                  </a:graphic>
                </wp:inline>
              </w:drawing>
            </w:r>
          </w:p>
        </w:tc>
        <w:tc>
          <w:tcPr>
            <w:tcW w:w="5089" w:type="dxa"/>
          </w:tcPr>
          <w:p w14:paraId="7B914EA7" w14:textId="77777777" w:rsidR="002C419E" w:rsidRDefault="002C419E" w:rsidP="00DD766A">
            <w:pPr>
              <w:rPr>
                <w:rFonts w:ascii="Garamond" w:eastAsia="Garamond" w:hAnsi="Garamond" w:cs="Garamond"/>
                <w:i/>
                <w:sz w:val="16"/>
                <w:szCs w:val="16"/>
              </w:rPr>
            </w:pPr>
            <w:r>
              <w:rPr>
                <w:rFonts w:ascii="Garamond" w:eastAsia="Garamond" w:hAnsi="Garamond" w:cs="Garamond"/>
                <w:i/>
                <w:sz w:val="16"/>
                <w:szCs w:val="16"/>
              </w:rPr>
              <w:t xml:space="preserve">Double Elbow Standing alongside the person, holding both forearms drawn back to be parallel with the ground with hands close to the chest and supporting pressure through the hip. One arm is supporting the person’s back. </w:t>
            </w:r>
          </w:p>
          <w:p w14:paraId="10835C6D" w14:textId="77777777" w:rsidR="002C419E" w:rsidRDefault="002C419E" w:rsidP="00DD766A"/>
          <w:p w14:paraId="1A7D6989" w14:textId="77777777" w:rsidR="002C419E" w:rsidRDefault="002C419E" w:rsidP="00DD766A">
            <w:pPr>
              <w:rPr>
                <w:rFonts w:ascii="Garamond" w:eastAsia="Garamond" w:hAnsi="Garamond" w:cs="Garamond"/>
              </w:rPr>
            </w:pPr>
            <w:r>
              <w:rPr>
                <w:rFonts w:ascii="Garamond" w:eastAsia="Garamond" w:hAnsi="Garamond" w:cs="Garamond"/>
              </w:rPr>
              <w:t>Intervention number **:</w:t>
            </w:r>
          </w:p>
          <w:p w14:paraId="58467F7D" w14:textId="77777777" w:rsidR="002C419E" w:rsidRDefault="002C419E" w:rsidP="00DD766A">
            <w:pPr>
              <w:rPr>
                <w:rFonts w:ascii="Garamond" w:eastAsia="Garamond" w:hAnsi="Garamond" w:cs="Garamond"/>
                <w:i/>
              </w:rPr>
            </w:pPr>
            <w:r>
              <w:rPr>
                <w:rFonts w:ascii="Garamond" w:eastAsia="Garamond" w:hAnsi="Garamond" w:cs="Garamond"/>
              </w:rPr>
              <w:t>2 person double elbow hold in a ** position, with ** on the left and ** on the right</w:t>
            </w:r>
          </w:p>
        </w:tc>
        <w:tc>
          <w:tcPr>
            <w:tcW w:w="1787" w:type="dxa"/>
          </w:tcPr>
          <w:p w14:paraId="2395CCA2" w14:textId="77777777" w:rsidR="002C419E" w:rsidRDefault="002C419E" w:rsidP="00DD766A">
            <w:pPr>
              <w:rPr>
                <w:rFonts w:ascii="Garamond" w:eastAsia="Garamond" w:hAnsi="Garamond" w:cs="Garamond"/>
                <w:sz w:val="16"/>
                <w:szCs w:val="16"/>
              </w:rPr>
            </w:pPr>
          </w:p>
        </w:tc>
      </w:tr>
      <w:tr w:rsidR="002C419E" w14:paraId="539DCDAF" w14:textId="77777777" w:rsidTr="00DD766A">
        <w:tc>
          <w:tcPr>
            <w:tcW w:w="2140" w:type="dxa"/>
            <w:vAlign w:val="center"/>
          </w:tcPr>
          <w:p w14:paraId="31F9F963" w14:textId="77777777" w:rsidR="002C419E" w:rsidRDefault="002C419E" w:rsidP="00DD766A">
            <w:pPr>
              <w:jc w:val="center"/>
              <w:rPr>
                <w:rFonts w:ascii="Garamond" w:eastAsia="Garamond" w:hAnsi="Garamond" w:cs="Garamond"/>
                <w:sz w:val="16"/>
                <w:szCs w:val="16"/>
              </w:rPr>
            </w:pPr>
            <w:r>
              <w:rPr>
                <w:rFonts w:ascii="Garamond" w:eastAsia="Garamond" w:hAnsi="Garamond" w:cs="Garamond"/>
                <w:noProof/>
                <w:sz w:val="16"/>
                <w:szCs w:val="16"/>
              </w:rPr>
              <w:drawing>
                <wp:inline distT="114300" distB="114300" distL="114300" distR="114300" wp14:anchorId="69910444" wp14:editId="7B5D8FD9">
                  <wp:extent cx="1228725" cy="1028700"/>
                  <wp:effectExtent l="0" t="0" r="0" b="0"/>
                  <wp:docPr id="21" name="image7.png" descr="A group of people sitting on a bench&#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7.png" descr="A group of people sitting on a bench&#10;&#10;AI-generated content may be incorrect."/>
                          <pic:cNvPicPr preferRelativeResize="0"/>
                        </pic:nvPicPr>
                        <pic:blipFill>
                          <a:blip r:embed="rId13"/>
                          <a:srcRect/>
                          <a:stretch>
                            <a:fillRect/>
                          </a:stretch>
                        </pic:blipFill>
                        <pic:spPr>
                          <a:xfrm>
                            <a:off x="0" y="0"/>
                            <a:ext cx="1228725" cy="1028700"/>
                          </a:xfrm>
                          <a:prstGeom prst="rect">
                            <a:avLst/>
                          </a:prstGeom>
                          <a:ln/>
                        </pic:spPr>
                      </pic:pic>
                    </a:graphicData>
                  </a:graphic>
                </wp:inline>
              </w:drawing>
            </w:r>
          </w:p>
        </w:tc>
        <w:tc>
          <w:tcPr>
            <w:tcW w:w="5089" w:type="dxa"/>
          </w:tcPr>
          <w:p w14:paraId="5DE10C00" w14:textId="77777777" w:rsidR="002C419E" w:rsidRDefault="002C419E" w:rsidP="00DD766A">
            <w:pPr>
              <w:rPr>
                <w:rFonts w:ascii="Garamond" w:eastAsia="Garamond" w:hAnsi="Garamond" w:cs="Garamond"/>
                <w:i/>
                <w:sz w:val="16"/>
                <w:szCs w:val="16"/>
              </w:rPr>
            </w:pPr>
            <w:r>
              <w:rPr>
                <w:rFonts w:ascii="Garamond" w:eastAsia="Garamond" w:hAnsi="Garamond" w:cs="Garamond"/>
                <w:i/>
                <w:sz w:val="16"/>
                <w:szCs w:val="16"/>
              </w:rPr>
              <w:t xml:space="preserve">Two person seated hold holding both forearms drawn back, hands in a seatbelt position on the hips, arms/elbows drawn out towards adults back.Seated in an upright position to ensure correct posture preventing elevated risks. </w:t>
            </w:r>
          </w:p>
          <w:p w14:paraId="1D964F51" w14:textId="77777777" w:rsidR="002C419E" w:rsidRDefault="002C419E" w:rsidP="00DD766A">
            <w:pPr>
              <w:rPr>
                <w:rFonts w:ascii="Garamond" w:eastAsia="Garamond" w:hAnsi="Garamond" w:cs="Garamond"/>
                <w:i/>
                <w:sz w:val="16"/>
                <w:szCs w:val="16"/>
              </w:rPr>
            </w:pPr>
          </w:p>
          <w:p w14:paraId="2A6D9ECF" w14:textId="77777777" w:rsidR="002C419E" w:rsidRDefault="002C419E" w:rsidP="00DD766A">
            <w:pPr>
              <w:rPr>
                <w:rFonts w:ascii="Garamond" w:eastAsia="Garamond" w:hAnsi="Garamond" w:cs="Garamond"/>
                <w:i/>
                <w:sz w:val="16"/>
                <w:szCs w:val="16"/>
              </w:rPr>
            </w:pPr>
          </w:p>
          <w:p w14:paraId="4A723082" w14:textId="77777777" w:rsidR="002C419E" w:rsidRDefault="002C419E" w:rsidP="00DD766A">
            <w:pPr>
              <w:rPr>
                <w:rFonts w:ascii="Garamond" w:eastAsia="Garamond" w:hAnsi="Garamond" w:cs="Garamond"/>
                <w:i/>
                <w:sz w:val="16"/>
                <w:szCs w:val="16"/>
              </w:rPr>
            </w:pPr>
            <w:r>
              <w:rPr>
                <w:rFonts w:ascii="Garamond" w:eastAsia="Garamond" w:hAnsi="Garamond" w:cs="Garamond"/>
              </w:rPr>
              <w:t>2 person  seated hold, with ** on the left and ** on the right</w:t>
            </w:r>
          </w:p>
        </w:tc>
        <w:tc>
          <w:tcPr>
            <w:tcW w:w="1787" w:type="dxa"/>
          </w:tcPr>
          <w:p w14:paraId="19BBC5BE" w14:textId="77777777" w:rsidR="002C419E" w:rsidRDefault="002C419E" w:rsidP="00DD766A">
            <w:pPr>
              <w:rPr>
                <w:rFonts w:ascii="Garamond" w:eastAsia="Garamond" w:hAnsi="Garamond" w:cs="Garamond"/>
                <w:sz w:val="16"/>
                <w:szCs w:val="16"/>
              </w:rPr>
            </w:pPr>
          </w:p>
        </w:tc>
      </w:tr>
      <w:tr w:rsidR="002C419E" w14:paraId="7895204B" w14:textId="77777777" w:rsidTr="00DD766A">
        <w:tc>
          <w:tcPr>
            <w:tcW w:w="2140" w:type="dxa"/>
            <w:vAlign w:val="center"/>
          </w:tcPr>
          <w:p w14:paraId="67E88D3C" w14:textId="77777777" w:rsidR="002C419E" w:rsidRDefault="002C419E" w:rsidP="00DD766A">
            <w:pPr>
              <w:jc w:val="center"/>
              <w:rPr>
                <w:rFonts w:ascii="Garamond" w:eastAsia="Garamond" w:hAnsi="Garamond" w:cs="Garamond"/>
                <w:sz w:val="16"/>
                <w:szCs w:val="16"/>
              </w:rPr>
            </w:pPr>
            <w:r>
              <w:rPr>
                <w:rFonts w:ascii="Garamond" w:eastAsia="Garamond" w:hAnsi="Garamond" w:cs="Garamond"/>
                <w:noProof/>
                <w:sz w:val="16"/>
                <w:szCs w:val="16"/>
              </w:rPr>
              <w:drawing>
                <wp:inline distT="114300" distB="114300" distL="114300" distR="114300" wp14:anchorId="4F646E4B" wp14:editId="5AE813D4">
                  <wp:extent cx="1228725" cy="1130300"/>
                  <wp:effectExtent l="0" t="0" r="0" b="0"/>
                  <wp:docPr id="2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1228725" cy="1130300"/>
                          </a:xfrm>
                          <a:prstGeom prst="rect">
                            <a:avLst/>
                          </a:prstGeom>
                          <a:ln/>
                        </pic:spPr>
                      </pic:pic>
                    </a:graphicData>
                  </a:graphic>
                </wp:inline>
              </w:drawing>
            </w:r>
          </w:p>
        </w:tc>
        <w:tc>
          <w:tcPr>
            <w:tcW w:w="5089" w:type="dxa"/>
          </w:tcPr>
          <w:p w14:paraId="5F7F2EC1" w14:textId="77777777" w:rsidR="002C419E" w:rsidRDefault="002C419E" w:rsidP="00DD766A">
            <w:pPr>
              <w:rPr>
                <w:rFonts w:ascii="Garamond" w:eastAsia="Garamond" w:hAnsi="Garamond" w:cs="Garamond"/>
                <w:i/>
                <w:sz w:val="16"/>
                <w:szCs w:val="16"/>
              </w:rPr>
            </w:pPr>
            <w:r>
              <w:rPr>
                <w:rFonts w:ascii="Garamond" w:eastAsia="Garamond" w:hAnsi="Garamond" w:cs="Garamond"/>
                <w:i/>
                <w:sz w:val="16"/>
                <w:szCs w:val="16"/>
              </w:rPr>
              <w:t xml:space="preserve">Two person response to deadweight in kneeling position holding both forearms drawn back, hands in a seatbelt position on the hips, arms/elbows drawn out towards adults back.Seated in an upright position to ensure correct posture preventing elevated risks. </w:t>
            </w:r>
          </w:p>
          <w:p w14:paraId="2D319AE6" w14:textId="77777777" w:rsidR="002C419E" w:rsidRDefault="002C419E" w:rsidP="00DD766A">
            <w:pPr>
              <w:rPr>
                <w:rFonts w:ascii="Garamond" w:eastAsia="Garamond" w:hAnsi="Garamond" w:cs="Garamond"/>
                <w:i/>
                <w:sz w:val="16"/>
                <w:szCs w:val="16"/>
              </w:rPr>
            </w:pPr>
          </w:p>
          <w:p w14:paraId="63103BE6" w14:textId="77777777" w:rsidR="002C419E" w:rsidRDefault="002C419E" w:rsidP="00DD766A">
            <w:pPr>
              <w:rPr>
                <w:rFonts w:ascii="Garamond" w:eastAsia="Garamond" w:hAnsi="Garamond" w:cs="Garamond"/>
                <w:i/>
                <w:sz w:val="16"/>
                <w:szCs w:val="16"/>
              </w:rPr>
            </w:pPr>
          </w:p>
          <w:p w14:paraId="00D6D84D" w14:textId="77777777" w:rsidR="002C419E" w:rsidRDefault="002C419E" w:rsidP="00DD766A">
            <w:pPr>
              <w:rPr>
                <w:rFonts w:ascii="Garamond" w:eastAsia="Garamond" w:hAnsi="Garamond" w:cs="Garamond"/>
                <w:i/>
                <w:sz w:val="16"/>
                <w:szCs w:val="16"/>
              </w:rPr>
            </w:pPr>
            <w:r>
              <w:rPr>
                <w:rFonts w:ascii="Garamond" w:eastAsia="Garamond" w:hAnsi="Garamond" w:cs="Garamond"/>
              </w:rPr>
              <w:t>2 person  response to deadweight hold in a kneeling position, with ** on the left and ** on the right</w:t>
            </w:r>
          </w:p>
        </w:tc>
        <w:tc>
          <w:tcPr>
            <w:tcW w:w="1787" w:type="dxa"/>
          </w:tcPr>
          <w:p w14:paraId="4D34AB1C" w14:textId="77777777" w:rsidR="002C419E" w:rsidRDefault="002C419E" w:rsidP="00DD766A">
            <w:pPr>
              <w:rPr>
                <w:rFonts w:ascii="Garamond" w:eastAsia="Garamond" w:hAnsi="Garamond" w:cs="Garamond"/>
                <w:sz w:val="16"/>
                <w:szCs w:val="16"/>
              </w:rPr>
            </w:pPr>
          </w:p>
        </w:tc>
      </w:tr>
      <w:tr w:rsidR="002C419E" w14:paraId="6497E147" w14:textId="77777777" w:rsidTr="00DD766A">
        <w:tc>
          <w:tcPr>
            <w:tcW w:w="2140" w:type="dxa"/>
            <w:vAlign w:val="center"/>
          </w:tcPr>
          <w:p w14:paraId="0C04E1B9" w14:textId="77777777" w:rsidR="002C419E" w:rsidRDefault="002C419E" w:rsidP="00DD766A">
            <w:pPr>
              <w:jc w:val="center"/>
              <w:rPr>
                <w:rFonts w:ascii="Garamond" w:eastAsia="Garamond" w:hAnsi="Garamond" w:cs="Garamond"/>
                <w:sz w:val="16"/>
                <w:szCs w:val="16"/>
              </w:rPr>
            </w:pPr>
            <w:r>
              <w:rPr>
                <w:rFonts w:ascii="Garamond" w:eastAsia="Garamond" w:hAnsi="Garamond" w:cs="Garamond"/>
                <w:noProof/>
                <w:sz w:val="16"/>
                <w:szCs w:val="16"/>
              </w:rPr>
              <w:drawing>
                <wp:inline distT="0" distB="0" distL="0" distR="0" wp14:anchorId="144D8B07" wp14:editId="7DDB4B4E">
                  <wp:extent cx="1210198" cy="792809"/>
                  <wp:effectExtent l="0" t="0" r="0" b="0"/>
                  <wp:docPr id="23" name="image9.png" descr="A person and person standing togeth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9.png" descr="A person and person standing together&#10;&#10;AI-generated content may be incorrect."/>
                          <pic:cNvPicPr preferRelativeResize="0"/>
                        </pic:nvPicPr>
                        <pic:blipFill>
                          <a:blip r:embed="rId15"/>
                          <a:srcRect/>
                          <a:stretch>
                            <a:fillRect/>
                          </a:stretch>
                        </pic:blipFill>
                        <pic:spPr>
                          <a:xfrm>
                            <a:off x="0" y="0"/>
                            <a:ext cx="1210198" cy="792809"/>
                          </a:xfrm>
                          <a:prstGeom prst="rect">
                            <a:avLst/>
                          </a:prstGeom>
                          <a:ln/>
                        </pic:spPr>
                      </pic:pic>
                    </a:graphicData>
                  </a:graphic>
                </wp:inline>
              </w:drawing>
            </w:r>
          </w:p>
        </w:tc>
        <w:tc>
          <w:tcPr>
            <w:tcW w:w="5089" w:type="dxa"/>
          </w:tcPr>
          <w:p w14:paraId="32542F14" w14:textId="77777777" w:rsidR="002C419E" w:rsidRDefault="002C419E" w:rsidP="00DD766A">
            <w:pPr>
              <w:rPr>
                <w:rFonts w:ascii="Garamond" w:eastAsia="Garamond" w:hAnsi="Garamond" w:cs="Garamond"/>
                <w:i/>
                <w:sz w:val="16"/>
                <w:szCs w:val="16"/>
              </w:rPr>
            </w:pPr>
            <w:r>
              <w:rPr>
                <w:rFonts w:ascii="Garamond" w:eastAsia="Garamond" w:hAnsi="Garamond" w:cs="Garamond"/>
                <w:i/>
                <w:sz w:val="16"/>
                <w:szCs w:val="16"/>
              </w:rPr>
              <w:t xml:space="preserve">Double Elbow Standing alongside the person, holding both forearms drawn back to be parallel with the ground with hands close to the chest and supporting pressure through the hip. One arm is supporting the person’s back. </w:t>
            </w:r>
          </w:p>
          <w:p w14:paraId="629EE6EF" w14:textId="77777777" w:rsidR="002C419E" w:rsidRDefault="002C419E" w:rsidP="00DD766A">
            <w:pPr>
              <w:rPr>
                <w:rFonts w:ascii="Garamond" w:eastAsia="Garamond" w:hAnsi="Garamond" w:cs="Garamond"/>
                <w:i/>
                <w:sz w:val="16"/>
                <w:szCs w:val="16"/>
              </w:rPr>
            </w:pPr>
          </w:p>
          <w:p w14:paraId="050E4268" w14:textId="77777777" w:rsidR="002C419E" w:rsidRDefault="002C419E" w:rsidP="00DD766A">
            <w:pPr>
              <w:rPr>
                <w:rFonts w:ascii="Garamond" w:eastAsia="Garamond" w:hAnsi="Garamond" w:cs="Garamond"/>
              </w:rPr>
            </w:pPr>
            <w:r>
              <w:rPr>
                <w:rFonts w:ascii="Garamond" w:eastAsia="Garamond" w:hAnsi="Garamond" w:cs="Garamond"/>
              </w:rPr>
              <w:t>Intervention number **:</w:t>
            </w:r>
          </w:p>
          <w:p w14:paraId="0F16529F" w14:textId="77777777" w:rsidR="002C419E" w:rsidRDefault="002C419E" w:rsidP="00DD766A">
            <w:pPr>
              <w:rPr>
                <w:rFonts w:ascii="Garamond" w:eastAsia="Garamond" w:hAnsi="Garamond" w:cs="Garamond"/>
                <w:i/>
                <w:sz w:val="16"/>
                <w:szCs w:val="16"/>
              </w:rPr>
            </w:pPr>
            <w:r>
              <w:rPr>
                <w:rFonts w:ascii="Garamond" w:eastAsia="Garamond" w:hAnsi="Garamond" w:cs="Garamond"/>
              </w:rPr>
              <w:t>1 person double elbow hold in a ** position, with ** supporting both arms.</w:t>
            </w:r>
          </w:p>
        </w:tc>
        <w:tc>
          <w:tcPr>
            <w:tcW w:w="1787" w:type="dxa"/>
          </w:tcPr>
          <w:p w14:paraId="666C5222" w14:textId="77777777" w:rsidR="002C419E" w:rsidRDefault="002C419E" w:rsidP="00DD766A">
            <w:pPr>
              <w:rPr>
                <w:rFonts w:ascii="Garamond" w:eastAsia="Garamond" w:hAnsi="Garamond" w:cs="Garamond"/>
                <w:sz w:val="16"/>
                <w:szCs w:val="16"/>
              </w:rPr>
            </w:pPr>
          </w:p>
        </w:tc>
      </w:tr>
      <w:tr w:rsidR="002C419E" w14:paraId="05916991" w14:textId="77777777" w:rsidTr="00DD766A">
        <w:tc>
          <w:tcPr>
            <w:tcW w:w="2140" w:type="dxa"/>
            <w:vAlign w:val="center"/>
          </w:tcPr>
          <w:p w14:paraId="31AA5575" w14:textId="77777777" w:rsidR="002C419E" w:rsidRDefault="002C419E" w:rsidP="00DD766A">
            <w:pPr>
              <w:jc w:val="center"/>
              <w:rPr>
                <w:rFonts w:ascii="Garamond" w:eastAsia="Garamond" w:hAnsi="Garamond" w:cs="Garamond"/>
                <w:sz w:val="16"/>
                <w:szCs w:val="16"/>
              </w:rPr>
            </w:pPr>
            <w:r>
              <w:rPr>
                <w:rFonts w:ascii="Garamond" w:eastAsia="Garamond" w:hAnsi="Garamond" w:cs="Garamond"/>
                <w:noProof/>
                <w:sz w:val="16"/>
                <w:szCs w:val="16"/>
              </w:rPr>
              <w:lastRenderedPageBreak/>
              <w:drawing>
                <wp:inline distT="0" distB="0" distL="0" distR="0" wp14:anchorId="60E4DF47" wp14:editId="47568F05">
                  <wp:extent cx="622304" cy="1084375"/>
                  <wp:effectExtent l="0" t="0" r="0" b="0"/>
                  <wp:docPr id="26" name="image14.png" descr="A person holding another perso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4.png" descr="A person holding another person&#10;&#10;AI-generated content may be incorrect."/>
                          <pic:cNvPicPr preferRelativeResize="0"/>
                        </pic:nvPicPr>
                        <pic:blipFill>
                          <a:blip r:embed="rId16"/>
                          <a:srcRect/>
                          <a:stretch>
                            <a:fillRect/>
                          </a:stretch>
                        </pic:blipFill>
                        <pic:spPr>
                          <a:xfrm>
                            <a:off x="0" y="0"/>
                            <a:ext cx="622304" cy="1084375"/>
                          </a:xfrm>
                          <a:prstGeom prst="rect">
                            <a:avLst/>
                          </a:prstGeom>
                          <a:ln/>
                        </pic:spPr>
                      </pic:pic>
                    </a:graphicData>
                  </a:graphic>
                </wp:inline>
              </w:drawing>
            </w:r>
          </w:p>
        </w:tc>
        <w:tc>
          <w:tcPr>
            <w:tcW w:w="5089" w:type="dxa"/>
          </w:tcPr>
          <w:p w14:paraId="6E9D3C39" w14:textId="77777777" w:rsidR="002C419E" w:rsidRDefault="002C419E" w:rsidP="00DD766A">
            <w:pPr>
              <w:rPr>
                <w:rFonts w:ascii="Garamond" w:eastAsia="Garamond" w:hAnsi="Garamond" w:cs="Garamond"/>
                <w:i/>
                <w:sz w:val="16"/>
                <w:szCs w:val="16"/>
              </w:rPr>
            </w:pPr>
            <w:r>
              <w:rPr>
                <w:rFonts w:ascii="Garamond" w:eastAsia="Garamond" w:hAnsi="Garamond" w:cs="Garamond"/>
                <w:i/>
                <w:sz w:val="16"/>
                <w:szCs w:val="16"/>
              </w:rPr>
              <w:t xml:space="preserve">Half Shield - contact in a T shape stance with their hip to the small of the person’s back. The arm nearest is posted in front of the arm of the client, to prevent it from punching forward, with the back of the member of staff’s hand flat along the person’s back. The members of staff gather the other arm with a Caring C, aiming to secure just above the elbow, maintaining contact at the hip. The member of staff should walk forward as the person crabs sideways. </w:t>
            </w:r>
          </w:p>
          <w:p w14:paraId="211C44EE" w14:textId="77777777" w:rsidR="002C419E" w:rsidRDefault="002C419E" w:rsidP="00DD766A"/>
          <w:p w14:paraId="548D196E" w14:textId="77777777" w:rsidR="002C419E" w:rsidRDefault="002C419E" w:rsidP="00DD766A">
            <w:pPr>
              <w:rPr>
                <w:rFonts w:ascii="Garamond" w:eastAsia="Garamond" w:hAnsi="Garamond" w:cs="Garamond"/>
              </w:rPr>
            </w:pPr>
            <w:r>
              <w:rPr>
                <w:rFonts w:ascii="Garamond" w:eastAsia="Garamond" w:hAnsi="Garamond" w:cs="Garamond"/>
              </w:rPr>
              <w:t>Intervention number **:</w:t>
            </w:r>
          </w:p>
          <w:p w14:paraId="441568ED" w14:textId="77777777" w:rsidR="002C419E" w:rsidRDefault="002C419E" w:rsidP="00DD766A">
            <w:pPr>
              <w:rPr>
                <w:rFonts w:ascii="Garamond" w:eastAsia="Garamond" w:hAnsi="Garamond" w:cs="Garamond"/>
                <w:i/>
              </w:rPr>
            </w:pPr>
            <w:r>
              <w:rPr>
                <w:rFonts w:ascii="Garamond" w:eastAsia="Garamond" w:hAnsi="Garamond" w:cs="Garamond"/>
              </w:rPr>
              <w:t>Half shield with ** linking left/right arm</w:t>
            </w:r>
          </w:p>
        </w:tc>
        <w:tc>
          <w:tcPr>
            <w:tcW w:w="1787" w:type="dxa"/>
          </w:tcPr>
          <w:p w14:paraId="04672F62" w14:textId="77777777" w:rsidR="002C419E" w:rsidRDefault="002C419E" w:rsidP="00DD766A">
            <w:pPr>
              <w:rPr>
                <w:rFonts w:ascii="Garamond" w:eastAsia="Garamond" w:hAnsi="Garamond" w:cs="Garamond"/>
                <w:sz w:val="16"/>
                <w:szCs w:val="16"/>
              </w:rPr>
            </w:pPr>
          </w:p>
        </w:tc>
      </w:tr>
      <w:tr w:rsidR="002C419E" w14:paraId="79153B09" w14:textId="77777777" w:rsidTr="00DD766A">
        <w:tc>
          <w:tcPr>
            <w:tcW w:w="2140" w:type="dxa"/>
            <w:vAlign w:val="center"/>
          </w:tcPr>
          <w:p w14:paraId="368BA489" w14:textId="77777777" w:rsidR="002C419E" w:rsidRDefault="002C419E" w:rsidP="00DD766A">
            <w:pPr>
              <w:jc w:val="center"/>
              <w:rPr>
                <w:rFonts w:ascii="Garamond" w:eastAsia="Garamond" w:hAnsi="Garamond" w:cs="Garamond"/>
                <w:sz w:val="16"/>
                <w:szCs w:val="16"/>
              </w:rPr>
            </w:pPr>
            <w:r>
              <w:rPr>
                <w:rFonts w:ascii="Garamond" w:eastAsia="Garamond" w:hAnsi="Garamond" w:cs="Garamond"/>
                <w:noProof/>
                <w:sz w:val="16"/>
                <w:szCs w:val="16"/>
              </w:rPr>
              <w:drawing>
                <wp:inline distT="0" distB="0" distL="0" distR="0" wp14:anchorId="5EB97FB1" wp14:editId="0D649114">
                  <wp:extent cx="1069292" cy="1072136"/>
                  <wp:effectExtent l="0" t="0" r="0" b="0"/>
                  <wp:docPr id="25" name="image13.png" descr="A person kneeling next to a person sitting on a bean bag chai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3.png" descr="A person kneeling next to a person sitting on a bean bag chair&#10;&#10;AI-generated content may be incorrect."/>
                          <pic:cNvPicPr preferRelativeResize="0"/>
                        </pic:nvPicPr>
                        <pic:blipFill>
                          <a:blip r:embed="rId17"/>
                          <a:srcRect/>
                          <a:stretch>
                            <a:fillRect/>
                          </a:stretch>
                        </pic:blipFill>
                        <pic:spPr>
                          <a:xfrm>
                            <a:off x="0" y="0"/>
                            <a:ext cx="1069292" cy="1072136"/>
                          </a:xfrm>
                          <a:prstGeom prst="rect">
                            <a:avLst/>
                          </a:prstGeom>
                          <a:ln/>
                        </pic:spPr>
                      </pic:pic>
                    </a:graphicData>
                  </a:graphic>
                </wp:inline>
              </w:drawing>
            </w:r>
          </w:p>
        </w:tc>
        <w:tc>
          <w:tcPr>
            <w:tcW w:w="5089" w:type="dxa"/>
          </w:tcPr>
          <w:p w14:paraId="2633F2D7" w14:textId="77777777" w:rsidR="002C419E" w:rsidRDefault="002C419E" w:rsidP="00DD766A">
            <w:pPr>
              <w:rPr>
                <w:rFonts w:ascii="Garamond" w:eastAsia="Garamond" w:hAnsi="Garamond" w:cs="Garamond"/>
                <w:i/>
                <w:sz w:val="16"/>
                <w:szCs w:val="16"/>
              </w:rPr>
            </w:pPr>
            <w:r>
              <w:rPr>
                <w:rFonts w:ascii="Garamond" w:eastAsia="Garamond" w:hAnsi="Garamond" w:cs="Garamond"/>
                <w:i/>
                <w:sz w:val="16"/>
                <w:szCs w:val="16"/>
              </w:rPr>
              <w:t xml:space="preserve">Help hug – low restriction physical intervention with one hand using a caring C just above one elbow, with the other hand bandaging the other elbow and drawing it into the pupils side. </w:t>
            </w:r>
          </w:p>
          <w:p w14:paraId="31F7D821" w14:textId="77777777" w:rsidR="002C419E" w:rsidRDefault="002C419E" w:rsidP="00DD766A">
            <w:pPr>
              <w:rPr>
                <w:rFonts w:ascii="Garamond" w:eastAsia="Garamond" w:hAnsi="Garamond" w:cs="Garamond"/>
                <w:i/>
                <w:sz w:val="16"/>
                <w:szCs w:val="16"/>
              </w:rPr>
            </w:pPr>
            <w:bookmarkStart w:id="1" w:name="_heading=h.rzo57o8ee4mp" w:colFirst="0" w:colLast="0"/>
            <w:bookmarkEnd w:id="1"/>
          </w:p>
          <w:p w14:paraId="0C2B4268" w14:textId="77777777" w:rsidR="002C419E" w:rsidRDefault="002C419E" w:rsidP="00DD766A">
            <w:pPr>
              <w:rPr>
                <w:rFonts w:ascii="Garamond" w:eastAsia="Garamond" w:hAnsi="Garamond" w:cs="Garamond"/>
              </w:rPr>
            </w:pPr>
            <w:r>
              <w:rPr>
                <w:rFonts w:ascii="Garamond" w:eastAsia="Garamond" w:hAnsi="Garamond" w:cs="Garamond"/>
              </w:rPr>
              <w:t>Intervention number **:</w:t>
            </w:r>
          </w:p>
          <w:p w14:paraId="729F5024" w14:textId="77777777" w:rsidR="002C419E" w:rsidRDefault="002C419E" w:rsidP="00DD766A">
            <w:pPr>
              <w:rPr>
                <w:rFonts w:ascii="Garamond" w:eastAsia="Garamond" w:hAnsi="Garamond" w:cs="Garamond"/>
                <w:i/>
                <w:sz w:val="16"/>
                <w:szCs w:val="16"/>
              </w:rPr>
            </w:pPr>
            <w:r>
              <w:rPr>
                <w:rFonts w:ascii="Garamond" w:eastAsia="Garamond" w:hAnsi="Garamond" w:cs="Garamond"/>
              </w:rPr>
              <w:t>Seated Help Hug with ** supporting left and right arm.</w:t>
            </w:r>
          </w:p>
        </w:tc>
        <w:tc>
          <w:tcPr>
            <w:tcW w:w="1787" w:type="dxa"/>
          </w:tcPr>
          <w:p w14:paraId="64D27667" w14:textId="77777777" w:rsidR="002C419E" w:rsidRDefault="002C419E" w:rsidP="00DD766A">
            <w:pPr>
              <w:rPr>
                <w:rFonts w:ascii="Garamond" w:eastAsia="Garamond" w:hAnsi="Garamond" w:cs="Garamond"/>
                <w:sz w:val="16"/>
                <w:szCs w:val="16"/>
              </w:rPr>
            </w:pPr>
          </w:p>
        </w:tc>
      </w:tr>
      <w:tr w:rsidR="002C419E" w14:paraId="690FD6C6" w14:textId="77777777" w:rsidTr="00DD766A">
        <w:tc>
          <w:tcPr>
            <w:tcW w:w="2140" w:type="dxa"/>
          </w:tcPr>
          <w:p w14:paraId="3E86BE82" w14:textId="77777777" w:rsidR="002C419E" w:rsidRDefault="002C419E" w:rsidP="00DD766A">
            <w:pPr>
              <w:rPr>
                <w:rFonts w:ascii="Garamond" w:eastAsia="Garamond" w:hAnsi="Garamond" w:cs="Garamond"/>
                <w:sz w:val="16"/>
                <w:szCs w:val="16"/>
              </w:rPr>
            </w:pPr>
          </w:p>
        </w:tc>
        <w:tc>
          <w:tcPr>
            <w:tcW w:w="5089" w:type="dxa"/>
          </w:tcPr>
          <w:p w14:paraId="52474CFA" w14:textId="77777777" w:rsidR="002C419E" w:rsidRDefault="002C419E" w:rsidP="00DD766A">
            <w:pPr>
              <w:rPr>
                <w:rFonts w:ascii="Garamond" w:eastAsia="Garamond" w:hAnsi="Garamond" w:cs="Garamond"/>
                <w:i/>
              </w:rPr>
            </w:pPr>
            <w:r>
              <w:rPr>
                <w:rFonts w:ascii="Garamond" w:eastAsia="Garamond" w:hAnsi="Garamond" w:cs="Garamond"/>
              </w:rPr>
              <w:t>Leg support ** provided leg support by wrapping their arms around the legs from a position seated below the child.</w:t>
            </w:r>
          </w:p>
        </w:tc>
        <w:tc>
          <w:tcPr>
            <w:tcW w:w="1787" w:type="dxa"/>
          </w:tcPr>
          <w:p w14:paraId="1461052A" w14:textId="77777777" w:rsidR="002C419E" w:rsidRDefault="002C419E" w:rsidP="00DD766A">
            <w:pPr>
              <w:rPr>
                <w:rFonts w:ascii="Garamond" w:eastAsia="Garamond" w:hAnsi="Garamond" w:cs="Garamond"/>
                <w:sz w:val="16"/>
                <w:szCs w:val="16"/>
              </w:rPr>
            </w:pPr>
          </w:p>
        </w:tc>
      </w:tr>
    </w:tbl>
    <w:p w14:paraId="1FAF64D0" w14:textId="77777777" w:rsidR="002C419E" w:rsidRDefault="002C419E" w:rsidP="002C419E">
      <w:pPr>
        <w:spacing w:after="0"/>
        <w:rPr>
          <w:rFonts w:ascii="Garamond" w:eastAsia="Garamond" w:hAnsi="Garamond" w:cs="Garamond"/>
          <w:sz w:val="16"/>
          <w:szCs w:val="16"/>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2C419E" w14:paraId="7BC09D54" w14:textId="77777777" w:rsidTr="00DD766A">
        <w:tc>
          <w:tcPr>
            <w:tcW w:w="9016" w:type="dxa"/>
            <w:shd w:val="clear" w:color="auto" w:fill="C5E0B3"/>
          </w:tcPr>
          <w:p w14:paraId="26BB5535" w14:textId="77777777" w:rsidR="002C419E" w:rsidRDefault="002C419E" w:rsidP="00DD766A">
            <w:pPr>
              <w:rPr>
                <w:rFonts w:ascii="Garamond" w:eastAsia="Garamond" w:hAnsi="Garamond" w:cs="Garamond"/>
                <w:i/>
                <w:sz w:val="16"/>
                <w:szCs w:val="16"/>
              </w:rPr>
            </w:pPr>
            <w:r>
              <w:rPr>
                <w:rFonts w:ascii="Garamond" w:eastAsia="Garamond" w:hAnsi="Garamond" w:cs="Garamond"/>
                <w:b/>
                <w:sz w:val="18"/>
                <w:szCs w:val="18"/>
              </w:rPr>
              <w:t xml:space="preserve">Changes, releases, re-engages </w:t>
            </w:r>
            <w:r>
              <w:rPr>
                <w:rFonts w:ascii="Garamond" w:eastAsia="Garamond" w:hAnsi="Garamond" w:cs="Garamond"/>
                <w:i/>
                <w:sz w:val="18"/>
                <w:szCs w:val="18"/>
              </w:rPr>
              <w:t>include information why changes, releases and re-engages happened</w:t>
            </w:r>
          </w:p>
        </w:tc>
      </w:tr>
      <w:tr w:rsidR="002C419E" w14:paraId="4A07BADB" w14:textId="77777777" w:rsidTr="00DD766A">
        <w:tc>
          <w:tcPr>
            <w:tcW w:w="9016" w:type="dxa"/>
          </w:tcPr>
          <w:p w14:paraId="27609FDF" w14:textId="77777777" w:rsidR="002C419E" w:rsidRDefault="002C419E" w:rsidP="00DD766A">
            <w:pPr>
              <w:rPr>
                <w:rFonts w:ascii="Garamond" w:eastAsia="Garamond" w:hAnsi="Garamond" w:cs="Garamond"/>
                <w:sz w:val="16"/>
                <w:szCs w:val="16"/>
              </w:rPr>
            </w:pPr>
          </w:p>
          <w:p w14:paraId="40E1E755" w14:textId="77777777" w:rsidR="002C419E" w:rsidRDefault="002C419E" w:rsidP="00DD766A">
            <w:pPr>
              <w:rPr>
                <w:rFonts w:ascii="Garamond" w:eastAsia="Garamond" w:hAnsi="Garamond" w:cs="Garamond"/>
                <w:sz w:val="16"/>
                <w:szCs w:val="16"/>
              </w:rPr>
            </w:pPr>
          </w:p>
          <w:p w14:paraId="35747FFF" w14:textId="77777777" w:rsidR="002C419E" w:rsidRDefault="002C419E" w:rsidP="00DD766A">
            <w:pPr>
              <w:rPr>
                <w:rFonts w:ascii="Garamond" w:eastAsia="Garamond" w:hAnsi="Garamond" w:cs="Garamond"/>
                <w:sz w:val="16"/>
                <w:szCs w:val="16"/>
              </w:rPr>
            </w:pPr>
          </w:p>
          <w:p w14:paraId="515F247D" w14:textId="77777777" w:rsidR="002C419E" w:rsidRDefault="002C419E" w:rsidP="00DD766A">
            <w:pPr>
              <w:rPr>
                <w:rFonts w:ascii="Garamond" w:eastAsia="Garamond" w:hAnsi="Garamond" w:cs="Garamond"/>
                <w:sz w:val="16"/>
                <w:szCs w:val="16"/>
              </w:rPr>
            </w:pPr>
          </w:p>
        </w:tc>
      </w:tr>
    </w:tbl>
    <w:p w14:paraId="25984F88" w14:textId="77777777" w:rsidR="002C419E" w:rsidRDefault="002C419E" w:rsidP="002C419E">
      <w:pPr>
        <w:spacing w:after="0"/>
        <w:rPr>
          <w:rFonts w:ascii="Garamond" w:eastAsia="Garamond" w:hAnsi="Garamond" w:cs="Garamond"/>
          <w:sz w:val="16"/>
          <w:szCs w:val="16"/>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2C419E" w14:paraId="4B5B2980" w14:textId="77777777" w:rsidTr="00DD766A">
        <w:tc>
          <w:tcPr>
            <w:tcW w:w="9016" w:type="dxa"/>
            <w:shd w:val="clear" w:color="auto" w:fill="C5E0B3"/>
          </w:tcPr>
          <w:p w14:paraId="5F2FE46E" w14:textId="77777777" w:rsidR="002C419E" w:rsidRDefault="002C419E" w:rsidP="00DD766A">
            <w:pPr>
              <w:rPr>
                <w:rFonts w:ascii="Garamond" w:eastAsia="Garamond" w:hAnsi="Garamond" w:cs="Garamond"/>
                <w:i/>
                <w:sz w:val="16"/>
                <w:szCs w:val="16"/>
              </w:rPr>
            </w:pPr>
            <w:r>
              <w:rPr>
                <w:rFonts w:ascii="Garamond" w:eastAsia="Garamond" w:hAnsi="Garamond" w:cs="Garamond"/>
                <w:b/>
                <w:sz w:val="18"/>
                <w:szCs w:val="18"/>
              </w:rPr>
              <w:t xml:space="preserve">Description of de-escalation, calming process and release </w:t>
            </w:r>
          </w:p>
        </w:tc>
      </w:tr>
      <w:tr w:rsidR="002C419E" w14:paraId="6BA3A075" w14:textId="77777777" w:rsidTr="00DD766A">
        <w:tc>
          <w:tcPr>
            <w:tcW w:w="9016" w:type="dxa"/>
          </w:tcPr>
          <w:p w14:paraId="0353EFAA" w14:textId="77777777" w:rsidR="002C419E" w:rsidRDefault="002C419E" w:rsidP="00DD766A">
            <w:pPr>
              <w:rPr>
                <w:rFonts w:ascii="Garamond" w:eastAsia="Garamond" w:hAnsi="Garamond" w:cs="Garamond"/>
                <w:sz w:val="16"/>
                <w:szCs w:val="16"/>
              </w:rPr>
            </w:pPr>
          </w:p>
          <w:p w14:paraId="461E1045" w14:textId="77777777" w:rsidR="002C419E" w:rsidRDefault="002C419E" w:rsidP="00DD766A">
            <w:pPr>
              <w:rPr>
                <w:rFonts w:ascii="Garamond" w:eastAsia="Garamond" w:hAnsi="Garamond" w:cs="Garamond"/>
                <w:sz w:val="16"/>
                <w:szCs w:val="16"/>
              </w:rPr>
            </w:pPr>
          </w:p>
          <w:p w14:paraId="0A62F3CD" w14:textId="77777777" w:rsidR="002C419E" w:rsidRDefault="002C419E" w:rsidP="00DD766A">
            <w:pPr>
              <w:rPr>
                <w:rFonts w:ascii="Garamond" w:eastAsia="Garamond" w:hAnsi="Garamond" w:cs="Garamond"/>
                <w:sz w:val="16"/>
                <w:szCs w:val="16"/>
              </w:rPr>
            </w:pPr>
          </w:p>
          <w:p w14:paraId="112FA397" w14:textId="77777777" w:rsidR="002C419E" w:rsidRDefault="002C419E" w:rsidP="00DD766A">
            <w:pPr>
              <w:rPr>
                <w:rFonts w:ascii="Garamond" w:eastAsia="Garamond" w:hAnsi="Garamond" w:cs="Garamond"/>
                <w:sz w:val="16"/>
                <w:szCs w:val="16"/>
              </w:rPr>
            </w:pPr>
          </w:p>
        </w:tc>
      </w:tr>
    </w:tbl>
    <w:p w14:paraId="7F4FA914" w14:textId="77777777" w:rsidR="002C419E" w:rsidRDefault="002C419E" w:rsidP="002C419E">
      <w:pPr>
        <w:spacing w:after="0"/>
        <w:rPr>
          <w:rFonts w:ascii="Garamond" w:eastAsia="Garamond" w:hAnsi="Garamond" w:cs="Garamond"/>
          <w:sz w:val="16"/>
          <w:szCs w:val="16"/>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76"/>
        <w:gridCol w:w="2276"/>
        <w:gridCol w:w="2277"/>
        <w:gridCol w:w="2187"/>
      </w:tblGrid>
      <w:tr w:rsidR="002C419E" w14:paraId="4751AF4E" w14:textId="77777777" w:rsidTr="00DD766A">
        <w:tc>
          <w:tcPr>
            <w:tcW w:w="2276" w:type="dxa"/>
            <w:shd w:val="clear" w:color="auto" w:fill="C5E0B3"/>
          </w:tcPr>
          <w:p w14:paraId="2E1658C8" w14:textId="77777777" w:rsidR="002C419E" w:rsidRDefault="002C419E" w:rsidP="00DD766A">
            <w:pPr>
              <w:rPr>
                <w:rFonts w:ascii="Garamond" w:eastAsia="Garamond" w:hAnsi="Garamond" w:cs="Garamond"/>
                <w:sz w:val="16"/>
                <w:szCs w:val="16"/>
              </w:rPr>
            </w:pPr>
            <w:r>
              <w:rPr>
                <w:rFonts w:ascii="Garamond" w:eastAsia="Garamond" w:hAnsi="Garamond" w:cs="Garamond"/>
                <w:sz w:val="16"/>
                <w:szCs w:val="16"/>
              </w:rPr>
              <w:t>Name of person who used the measure</w:t>
            </w:r>
          </w:p>
        </w:tc>
        <w:tc>
          <w:tcPr>
            <w:tcW w:w="2276" w:type="dxa"/>
          </w:tcPr>
          <w:p w14:paraId="2A58B584" w14:textId="77777777" w:rsidR="002C419E" w:rsidRDefault="002C419E" w:rsidP="00DD766A">
            <w:pPr>
              <w:rPr>
                <w:rFonts w:ascii="Garamond" w:eastAsia="Garamond" w:hAnsi="Garamond" w:cs="Garamond"/>
                <w:sz w:val="16"/>
                <w:szCs w:val="16"/>
              </w:rPr>
            </w:pPr>
          </w:p>
        </w:tc>
        <w:tc>
          <w:tcPr>
            <w:tcW w:w="2277" w:type="dxa"/>
            <w:shd w:val="clear" w:color="auto" w:fill="C5E0B3"/>
          </w:tcPr>
          <w:p w14:paraId="28386006" w14:textId="77777777" w:rsidR="002C419E" w:rsidRDefault="002C419E" w:rsidP="00DD766A">
            <w:pPr>
              <w:rPr>
                <w:rFonts w:ascii="Garamond" w:eastAsia="Garamond" w:hAnsi="Garamond" w:cs="Garamond"/>
                <w:sz w:val="16"/>
                <w:szCs w:val="16"/>
              </w:rPr>
            </w:pPr>
            <w:r>
              <w:rPr>
                <w:rFonts w:ascii="Garamond" w:eastAsia="Garamond" w:hAnsi="Garamond" w:cs="Garamond"/>
                <w:sz w:val="16"/>
                <w:szCs w:val="16"/>
              </w:rPr>
              <w:t>Name of person who used the measure</w:t>
            </w:r>
          </w:p>
        </w:tc>
        <w:tc>
          <w:tcPr>
            <w:tcW w:w="2187" w:type="dxa"/>
          </w:tcPr>
          <w:p w14:paraId="15C87C35" w14:textId="77777777" w:rsidR="002C419E" w:rsidRDefault="002C419E" w:rsidP="00DD766A">
            <w:pPr>
              <w:rPr>
                <w:rFonts w:ascii="Garamond" w:eastAsia="Garamond" w:hAnsi="Garamond" w:cs="Garamond"/>
                <w:sz w:val="16"/>
                <w:szCs w:val="16"/>
              </w:rPr>
            </w:pPr>
          </w:p>
        </w:tc>
      </w:tr>
      <w:tr w:rsidR="002C419E" w14:paraId="1C4BCEC7" w14:textId="77777777" w:rsidTr="00DD766A">
        <w:tc>
          <w:tcPr>
            <w:tcW w:w="2276" w:type="dxa"/>
            <w:shd w:val="clear" w:color="auto" w:fill="C5E0B3"/>
          </w:tcPr>
          <w:p w14:paraId="23BF2A11" w14:textId="77777777" w:rsidR="002C419E" w:rsidRDefault="002C419E" w:rsidP="00DD766A">
            <w:pPr>
              <w:rPr>
                <w:rFonts w:ascii="Garamond" w:eastAsia="Garamond" w:hAnsi="Garamond" w:cs="Garamond"/>
                <w:sz w:val="16"/>
                <w:szCs w:val="16"/>
              </w:rPr>
            </w:pPr>
            <w:r>
              <w:rPr>
                <w:rFonts w:ascii="Garamond" w:eastAsia="Garamond" w:hAnsi="Garamond" w:cs="Garamond"/>
                <w:sz w:val="16"/>
                <w:szCs w:val="16"/>
              </w:rPr>
              <w:t>Name of person who used the measure</w:t>
            </w:r>
          </w:p>
        </w:tc>
        <w:tc>
          <w:tcPr>
            <w:tcW w:w="2276" w:type="dxa"/>
          </w:tcPr>
          <w:p w14:paraId="77BD82C6" w14:textId="77777777" w:rsidR="002C419E" w:rsidRDefault="002C419E" w:rsidP="00DD766A">
            <w:pPr>
              <w:rPr>
                <w:rFonts w:ascii="Garamond" w:eastAsia="Garamond" w:hAnsi="Garamond" w:cs="Garamond"/>
                <w:sz w:val="16"/>
                <w:szCs w:val="16"/>
              </w:rPr>
            </w:pPr>
          </w:p>
        </w:tc>
        <w:tc>
          <w:tcPr>
            <w:tcW w:w="2277" w:type="dxa"/>
            <w:shd w:val="clear" w:color="auto" w:fill="C5E0B3"/>
          </w:tcPr>
          <w:p w14:paraId="3C4ED367" w14:textId="77777777" w:rsidR="002C419E" w:rsidRDefault="002C419E" w:rsidP="00DD766A">
            <w:pPr>
              <w:rPr>
                <w:rFonts w:ascii="Garamond" w:eastAsia="Garamond" w:hAnsi="Garamond" w:cs="Garamond"/>
                <w:sz w:val="16"/>
                <w:szCs w:val="16"/>
              </w:rPr>
            </w:pPr>
            <w:r>
              <w:rPr>
                <w:rFonts w:ascii="Garamond" w:eastAsia="Garamond" w:hAnsi="Garamond" w:cs="Garamond"/>
                <w:sz w:val="16"/>
                <w:szCs w:val="16"/>
              </w:rPr>
              <w:t>Name of person who used the measure</w:t>
            </w:r>
          </w:p>
        </w:tc>
        <w:tc>
          <w:tcPr>
            <w:tcW w:w="2187" w:type="dxa"/>
          </w:tcPr>
          <w:p w14:paraId="3710D86E" w14:textId="77777777" w:rsidR="002C419E" w:rsidRDefault="002C419E" w:rsidP="00DD766A">
            <w:pPr>
              <w:rPr>
                <w:rFonts w:ascii="Garamond" w:eastAsia="Garamond" w:hAnsi="Garamond" w:cs="Garamond"/>
                <w:sz w:val="16"/>
                <w:szCs w:val="16"/>
              </w:rPr>
            </w:pPr>
          </w:p>
        </w:tc>
      </w:tr>
      <w:tr w:rsidR="002C419E" w14:paraId="56336D93" w14:textId="77777777" w:rsidTr="00DD766A">
        <w:tc>
          <w:tcPr>
            <w:tcW w:w="2276" w:type="dxa"/>
            <w:shd w:val="clear" w:color="auto" w:fill="C5E0B3"/>
          </w:tcPr>
          <w:p w14:paraId="23486177" w14:textId="77777777" w:rsidR="002C419E" w:rsidRDefault="002C419E" w:rsidP="00DD766A">
            <w:pPr>
              <w:rPr>
                <w:rFonts w:ascii="Garamond" w:eastAsia="Garamond" w:hAnsi="Garamond" w:cs="Garamond"/>
                <w:sz w:val="16"/>
                <w:szCs w:val="16"/>
              </w:rPr>
            </w:pPr>
            <w:r>
              <w:rPr>
                <w:rFonts w:ascii="Garamond" w:eastAsia="Garamond" w:hAnsi="Garamond" w:cs="Garamond"/>
                <w:sz w:val="16"/>
                <w:szCs w:val="16"/>
              </w:rPr>
              <w:t>Other person present</w:t>
            </w:r>
          </w:p>
        </w:tc>
        <w:tc>
          <w:tcPr>
            <w:tcW w:w="2276" w:type="dxa"/>
          </w:tcPr>
          <w:p w14:paraId="2ACFDC69" w14:textId="77777777" w:rsidR="002C419E" w:rsidRDefault="002C419E" w:rsidP="00DD766A">
            <w:pPr>
              <w:rPr>
                <w:rFonts w:ascii="Garamond" w:eastAsia="Garamond" w:hAnsi="Garamond" w:cs="Garamond"/>
                <w:sz w:val="16"/>
                <w:szCs w:val="16"/>
              </w:rPr>
            </w:pPr>
          </w:p>
        </w:tc>
        <w:tc>
          <w:tcPr>
            <w:tcW w:w="2277" w:type="dxa"/>
            <w:shd w:val="clear" w:color="auto" w:fill="C5E0B3"/>
          </w:tcPr>
          <w:p w14:paraId="03477B3E" w14:textId="77777777" w:rsidR="002C419E" w:rsidRDefault="002C419E" w:rsidP="00DD766A">
            <w:pPr>
              <w:rPr>
                <w:rFonts w:ascii="Garamond" w:eastAsia="Garamond" w:hAnsi="Garamond" w:cs="Garamond"/>
                <w:sz w:val="16"/>
                <w:szCs w:val="16"/>
              </w:rPr>
            </w:pPr>
            <w:r>
              <w:rPr>
                <w:rFonts w:ascii="Garamond" w:eastAsia="Garamond" w:hAnsi="Garamond" w:cs="Garamond"/>
                <w:sz w:val="16"/>
                <w:szCs w:val="16"/>
              </w:rPr>
              <w:t>Other person present</w:t>
            </w:r>
          </w:p>
        </w:tc>
        <w:tc>
          <w:tcPr>
            <w:tcW w:w="2187" w:type="dxa"/>
          </w:tcPr>
          <w:p w14:paraId="684FBDDB" w14:textId="77777777" w:rsidR="002C419E" w:rsidRDefault="002C419E" w:rsidP="00DD766A">
            <w:pPr>
              <w:rPr>
                <w:rFonts w:ascii="Garamond" w:eastAsia="Garamond" w:hAnsi="Garamond" w:cs="Garamond"/>
                <w:sz w:val="16"/>
                <w:szCs w:val="16"/>
              </w:rPr>
            </w:pPr>
          </w:p>
        </w:tc>
      </w:tr>
      <w:tr w:rsidR="002C419E" w14:paraId="194A1648" w14:textId="77777777" w:rsidTr="00DD766A">
        <w:tc>
          <w:tcPr>
            <w:tcW w:w="2276" w:type="dxa"/>
            <w:shd w:val="clear" w:color="auto" w:fill="C5E0B3"/>
          </w:tcPr>
          <w:p w14:paraId="0DFF8A48" w14:textId="77777777" w:rsidR="002C419E" w:rsidRDefault="002C419E" w:rsidP="00DD766A">
            <w:pPr>
              <w:rPr>
                <w:rFonts w:ascii="Garamond" w:eastAsia="Garamond" w:hAnsi="Garamond" w:cs="Garamond"/>
                <w:sz w:val="16"/>
                <w:szCs w:val="16"/>
              </w:rPr>
            </w:pPr>
            <w:r>
              <w:rPr>
                <w:rFonts w:ascii="Garamond" w:eastAsia="Garamond" w:hAnsi="Garamond" w:cs="Garamond"/>
                <w:sz w:val="16"/>
                <w:szCs w:val="16"/>
              </w:rPr>
              <w:t>Other person present</w:t>
            </w:r>
          </w:p>
        </w:tc>
        <w:tc>
          <w:tcPr>
            <w:tcW w:w="2276" w:type="dxa"/>
          </w:tcPr>
          <w:p w14:paraId="1F689286" w14:textId="77777777" w:rsidR="002C419E" w:rsidRDefault="002C419E" w:rsidP="00DD766A">
            <w:pPr>
              <w:rPr>
                <w:rFonts w:ascii="Garamond" w:eastAsia="Garamond" w:hAnsi="Garamond" w:cs="Garamond"/>
                <w:sz w:val="16"/>
                <w:szCs w:val="16"/>
              </w:rPr>
            </w:pPr>
          </w:p>
        </w:tc>
        <w:tc>
          <w:tcPr>
            <w:tcW w:w="2277" w:type="dxa"/>
            <w:shd w:val="clear" w:color="auto" w:fill="C5E0B3"/>
          </w:tcPr>
          <w:p w14:paraId="09C9D229" w14:textId="77777777" w:rsidR="002C419E" w:rsidRDefault="002C419E" w:rsidP="00DD766A">
            <w:pPr>
              <w:rPr>
                <w:rFonts w:ascii="Garamond" w:eastAsia="Garamond" w:hAnsi="Garamond" w:cs="Garamond"/>
                <w:sz w:val="16"/>
                <w:szCs w:val="16"/>
              </w:rPr>
            </w:pPr>
            <w:r>
              <w:rPr>
                <w:rFonts w:ascii="Garamond" w:eastAsia="Garamond" w:hAnsi="Garamond" w:cs="Garamond"/>
                <w:sz w:val="16"/>
                <w:szCs w:val="16"/>
              </w:rPr>
              <w:t>Other person present</w:t>
            </w:r>
          </w:p>
        </w:tc>
        <w:tc>
          <w:tcPr>
            <w:tcW w:w="2187" w:type="dxa"/>
          </w:tcPr>
          <w:p w14:paraId="1E901A35" w14:textId="77777777" w:rsidR="002C419E" w:rsidRDefault="002C419E" w:rsidP="00DD766A">
            <w:pPr>
              <w:rPr>
                <w:rFonts w:ascii="Garamond" w:eastAsia="Garamond" w:hAnsi="Garamond" w:cs="Garamond"/>
                <w:sz w:val="16"/>
                <w:szCs w:val="16"/>
              </w:rPr>
            </w:pPr>
          </w:p>
        </w:tc>
      </w:tr>
    </w:tbl>
    <w:p w14:paraId="4A459662" w14:textId="77777777" w:rsidR="002C419E" w:rsidRDefault="002C419E" w:rsidP="002C419E">
      <w:pPr>
        <w:spacing w:after="0"/>
        <w:rPr>
          <w:rFonts w:ascii="Garamond" w:eastAsia="Garamond" w:hAnsi="Garamond" w:cs="Garamond"/>
          <w:sz w:val="16"/>
          <w:szCs w:val="16"/>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2C419E" w14:paraId="22B8E40A" w14:textId="77777777" w:rsidTr="00DD766A">
        <w:tc>
          <w:tcPr>
            <w:tcW w:w="9016" w:type="dxa"/>
            <w:shd w:val="clear" w:color="auto" w:fill="C5E0B3"/>
          </w:tcPr>
          <w:p w14:paraId="6AA6F95A" w14:textId="77777777" w:rsidR="002C419E" w:rsidRDefault="002C419E" w:rsidP="00DD766A">
            <w:pPr>
              <w:rPr>
                <w:rFonts w:ascii="Garamond" w:eastAsia="Garamond" w:hAnsi="Garamond" w:cs="Garamond"/>
                <w:b/>
                <w:color w:val="FFFFFF"/>
                <w:sz w:val="16"/>
                <w:szCs w:val="16"/>
              </w:rPr>
            </w:pPr>
            <w:r>
              <w:rPr>
                <w:rFonts w:ascii="Garamond" w:eastAsia="Garamond" w:hAnsi="Garamond" w:cs="Garamond"/>
                <w:b/>
                <w:sz w:val="16"/>
                <w:szCs w:val="16"/>
              </w:rPr>
              <w:t>Was the measure effective?</w:t>
            </w:r>
          </w:p>
        </w:tc>
      </w:tr>
      <w:tr w:rsidR="002C419E" w14:paraId="6B58C2AF" w14:textId="77777777" w:rsidTr="00DD766A">
        <w:trPr>
          <w:trHeight w:val="619"/>
        </w:trPr>
        <w:tc>
          <w:tcPr>
            <w:tcW w:w="9016" w:type="dxa"/>
          </w:tcPr>
          <w:p w14:paraId="2A110E27" w14:textId="77777777" w:rsidR="002C419E" w:rsidRDefault="002C419E" w:rsidP="00DD766A">
            <w:pPr>
              <w:rPr>
                <w:rFonts w:ascii="Garamond" w:eastAsia="Garamond" w:hAnsi="Garamond" w:cs="Garamond"/>
                <w:sz w:val="16"/>
                <w:szCs w:val="16"/>
              </w:rPr>
            </w:pPr>
          </w:p>
        </w:tc>
      </w:tr>
    </w:tbl>
    <w:p w14:paraId="4731AF95" w14:textId="77777777" w:rsidR="002C419E" w:rsidRDefault="002C419E" w:rsidP="002C419E">
      <w:pPr>
        <w:spacing w:after="0"/>
        <w:rPr>
          <w:rFonts w:ascii="Garamond" w:eastAsia="Garamond" w:hAnsi="Garamond" w:cs="Garamond"/>
          <w:sz w:val="16"/>
          <w:szCs w:val="16"/>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2944"/>
        <w:gridCol w:w="3067"/>
      </w:tblGrid>
      <w:tr w:rsidR="002C419E" w14:paraId="52A9551D" w14:textId="77777777" w:rsidTr="00DD766A">
        <w:tc>
          <w:tcPr>
            <w:tcW w:w="9016" w:type="dxa"/>
            <w:gridSpan w:val="3"/>
            <w:shd w:val="clear" w:color="auto" w:fill="C5E0B3"/>
          </w:tcPr>
          <w:p w14:paraId="5829B248" w14:textId="77777777" w:rsidR="002C419E" w:rsidRDefault="002C419E" w:rsidP="00DD766A">
            <w:pPr>
              <w:jc w:val="center"/>
              <w:rPr>
                <w:rFonts w:ascii="Garamond" w:eastAsia="Garamond" w:hAnsi="Garamond" w:cs="Garamond"/>
                <w:color w:val="FFFFFF"/>
                <w:sz w:val="16"/>
                <w:szCs w:val="16"/>
              </w:rPr>
            </w:pPr>
            <w:r>
              <w:rPr>
                <w:rFonts w:ascii="Garamond" w:eastAsia="Garamond" w:hAnsi="Garamond" w:cs="Garamond"/>
                <w:sz w:val="16"/>
                <w:szCs w:val="16"/>
              </w:rPr>
              <w:t xml:space="preserve">Consequences for any behaviour prior to physical intervention (if applicable) </w:t>
            </w:r>
          </w:p>
        </w:tc>
      </w:tr>
      <w:tr w:rsidR="002C419E" w14:paraId="57FE80EF" w14:textId="77777777" w:rsidTr="00DD766A">
        <w:tc>
          <w:tcPr>
            <w:tcW w:w="3005" w:type="dxa"/>
          </w:tcPr>
          <w:p w14:paraId="45331506" w14:textId="77777777" w:rsidR="002C419E" w:rsidRDefault="002C419E" w:rsidP="00DD766A">
            <w:pPr>
              <w:rPr>
                <w:rFonts w:ascii="Garamond" w:eastAsia="Garamond" w:hAnsi="Garamond" w:cs="Garamond"/>
                <w:sz w:val="16"/>
                <w:szCs w:val="16"/>
              </w:rPr>
            </w:pPr>
            <w:r>
              <w:rPr>
                <w:rFonts w:ascii="Garamond" w:eastAsia="Garamond" w:hAnsi="Garamond" w:cs="Garamond"/>
                <w:sz w:val="16"/>
                <w:szCs w:val="16"/>
              </w:rPr>
              <w:t>Behaviour points not earnt</w:t>
            </w:r>
          </w:p>
        </w:tc>
        <w:tc>
          <w:tcPr>
            <w:tcW w:w="2944" w:type="dxa"/>
          </w:tcPr>
          <w:p w14:paraId="53BA58B3" w14:textId="77777777" w:rsidR="002C419E" w:rsidRDefault="002C419E" w:rsidP="00DD766A">
            <w:pPr>
              <w:rPr>
                <w:rFonts w:ascii="Garamond" w:eastAsia="Garamond" w:hAnsi="Garamond" w:cs="Garamond"/>
                <w:sz w:val="16"/>
                <w:szCs w:val="16"/>
              </w:rPr>
            </w:pPr>
            <w:r>
              <w:rPr>
                <w:rFonts w:ascii="Garamond" w:eastAsia="Garamond" w:hAnsi="Garamond" w:cs="Garamond"/>
                <w:sz w:val="16"/>
                <w:szCs w:val="16"/>
              </w:rPr>
              <w:t xml:space="preserve">Loss of Trip </w:t>
            </w:r>
          </w:p>
        </w:tc>
        <w:tc>
          <w:tcPr>
            <w:tcW w:w="3067" w:type="dxa"/>
          </w:tcPr>
          <w:p w14:paraId="2EE9BCD8" w14:textId="77777777" w:rsidR="002C419E" w:rsidRDefault="002C419E" w:rsidP="00DD766A">
            <w:pPr>
              <w:rPr>
                <w:rFonts w:ascii="Garamond" w:eastAsia="Garamond" w:hAnsi="Garamond" w:cs="Garamond"/>
                <w:sz w:val="16"/>
                <w:szCs w:val="16"/>
              </w:rPr>
            </w:pPr>
            <w:r>
              <w:rPr>
                <w:rFonts w:ascii="Garamond" w:eastAsia="Garamond" w:hAnsi="Garamond" w:cs="Garamond"/>
                <w:sz w:val="16"/>
                <w:szCs w:val="16"/>
              </w:rPr>
              <w:t xml:space="preserve">Home communication </w:t>
            </w:r>
          </w:p>
        </w:tc>
      </w:tr>
      <w:tr w:rsidR="002C419E" w14:paraId="4D744097" w14:textId="77777777" w:rsidTr="00DD766A">
        <w:tc>
          <w:tcPr>
            <w:tcW w:w="3005" w:type="dxa"/>
          </w:tcPr>
          <w:p w14:paraId="59A54231" w14:textId="77777777" w:rsidR="002C419E" w:rsidRDefault="002C419E" w:rsidP="00DD766A">
            <w:pPr>
              <w:rPr>
                <w:rFonts w:ascii="Garamond" w:eastAsia="Garamond" w:hAnsi="Garamond" w:cs="Garamond"/>
                <w:sz w:val="16"/>
                <w:szCs w:val="16"/>
              </w:rPr>
            </w:pPr>
            <w:r>
              <w:rPr>
                <w:rFonts w:ascii="Garamond" w:eastAsia="Garamond" w:hAnsi="Garamond" w:cs="Garamond"/>
                <w:sz w:val="16"/>
                <w:szCs w:val="16"/>
              </w:rPr>
              <w:t xml:space="preserve">Full Reward Time not earned </w:t>
            </w:r>
          </w:p>
        </w:tc>
        <w:tc>
          <w:tcPr>
            <w:tcW w:w="2944" w:type="dxa"/>
          </w:tcPr>
          <w:p w14:paraId="33E924D3" w14:textId="77777777" w:rsidR="002C419E" w:rsidRDefault="002C419E" w:rsidP="00DD766A">
            <w:pPr>
              <w:rPr>
                <w:rFonts w:ascii="Garamond" w:eastAsia="Garamond" w:hAnsi="Garamond" w:cs="Garamond"/>
                <w:sz w:val="16"/>
                <w:szCs w:val="16"/>
              </w:rPr>
            </w:pPr>
            <w:r>
              <w:rPr>
                <w:rFonts w:ascii="Garamond" w:eastAsia="Garamond" w:hAnsi="Garamond" w:cs="Garamond"/>
                <w:sz w:val="16"/>
                <w:szCs w:val="16"/>
              </w:rPr>
              <w:t xml:space="preserve">Computer Ban </w:t>
            </w:r>
          </w:p>
        </w:tc>
        <w:tc>
          <w:tcPr>
            <w:tcW w:w="3067" w:type="dxa"/>
          </w:tcPr>
          <w:p w14:paraId="12367006" w14:textId="77777777" w:rsidR="002C419E" w:rsidRDefault="002C419E" w:rsidP="00DD766A">
            <w:pPr>
              <w:rPr>
                <w:rFonts w:ascii="Garamond" w:eastAsia="Garamond" w:hAnsi="Garamond" w:cs="Garamond"/>
                <w:sz w:val="16"/>
                <w:szCs w:val="16"/>
              </w:rPr>
            </w:pPr>
            <w:r>
              <w:rPr>
                <w:rFonts w:ascii="Garamond" w:eastAsia="Garamond" w:hAnsi="Garamond" w:cs="Garamond"/>
                <w:sz w:val="16"/>
                <w:szCs w:val="16"/>
              </w:rPr>
              <w:t xml:space="preserve">Police Contacted </w:t>
            </w:r>
          </w:p>
        </w:tc>
      </w:tr>
      <w:tr w:rsidR="002C419E" w14:paraId="4CE13D35" w14:textId="77777777" w:rsidTr="00DD766A">
        <w:tc>
          <w:tcPr>
            <w:tcW w:w="3005" w:type="dxa"/>
          </w:tcPr>
          <w:p w14:paraId="7FDEB359" w14:textId="77777777" w:rsidR="002C419E" w:rsidRDefault="002C419E" w:rsidP="00DD766A">
            <w:pPr>
              <w:rPr>
                <w:rFonts w:ascii="Garamond" w:eastAsia="Garamond" w:hAnsi="Garamond" w:cs="Garamond"/>
                <w:sz w:val="16"/>
                <w:szCs w:val="16"/>
              </w:rPr>
            </w:pPr>
            <w:r>
              <w:rPr>
                <w:rFonts w:ascii="Garamond" w:eastAsia="Garamond" w:hAnsi="Garamond" w:cs="Garamond"/>
                <w:sz w:val="16"/>
                <w:szCs w:val="16"/>
              </w:rPr>
              <w:t xml:space="preserve">Complete unfinished task </w:t>
            </w:r>
          </w:p>
        </w:tc>
        <w:tc>
          <w:tcPr>
            <w:tcW w:w="2944" w:type="dxa"/>
          </w:tcPr>
          <w:p w14:paraId="1D935D03" w14:textId="77777777" w:rsidR="002C419E" w:rsidRDefault="002C419E" w:rsidP="00DD766A">
            <w:pPr>
              <w:rPr>
                <w:rFonts w:ascii="Garamond" w:eastAsia="Garamond" w:hAnsi="Garamond" w:cs="Garamond"/>
                <w:sz w:val="16"/>
                <w:szCs w:val="16"/>
              </w:rPr>
            </w:pPr>
            <w:r>
              <w:rPr>
                <w:rFonts w:ascii="Garamond" w:eastAsia="Garamond" w:hAnsi="Garamond" w:cs="Garamond"/>
                <w:sz w:val="16"/>
                <w:szCs w:val="16"/>
              </w:rPr>
              <w:t>Repair damage / clear mess</w:t>
            </w:r>
          </w:p>
        </w:tc>
        <w:tc>
          <w:tcPr>
            <w:tcW w:w="3067" w:type="dxa"/>
          </w:tcPr>
          <w:p w14:paraId="39640359" w14:textId="77777777" w:rsidR="002C419E" w:rsidRDefault="002C419E" w:rsidP="00DD766A">
            <w:pPr>
              <w:rPr>
                <w:rFonts w:ascii="Garamond" w:eastAsia="Garamond" w:hAnsi="Garamond" w:cs="Garamond"/>
                <w:sz w:val="16"/>
                <w:szCs w:val="16"/>
              </w:rPr>
            </w:pPr>
            <w:r>
              <w:rPr>
                <w:rFonts w:ascii="Garamond" w:eastAsia="Garamond" w:hAnsi="Garamond" w:cs="Garamond"/>
                <w:sz w:val="16"/>
                <w:szCs w:val="16"/>
              </w:rPr>
              <w:t xml:space="preserve">Other </w:t>
            </w:r>
          </w:p>
        </w:tc>
      </w:tr>
    </w:tbl>
    <w:p w14:paraId="77F5E5DA" w14:textId="77777777" w:rsidR="002C419E" w:rsidRDefault="002C419E" w:rsidP="002C419E">
      <w:pPr>
        <w:spacing w:after="0"/>
        <w:rPr>
          <w:rFonts w:ascii="Garamond" w:eastAsia="Garamond" w:hAnsi="Garamond" w:cs="Garamond"/>
          <w:sz w:val="16"/>
          <w:szCs w:val="16"/>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1952"/>
        <w:gridCol w:w="992"/>
        <w:gridCol w:w="1533"/>
        <w:gridCol w:w="1534"/>
      </w:tblGrid>
      <w:tr w:rsidR="002C419E" w14:paraId="58CC547E" w14:textId="77777777" w:rsidTr="00DD766A">
        <w:tc>
          <w:tcPr>
            <w:tcW w:w="9016" w:type="dxa"/>
            <w:gridSpan w:val="5"/>
            <w:shd w:val="clear" w:color="auto" w:fill="C5E0B3"/>
          </w:tcPr>
          <w:p w14:paraId="2F7FE6F7" w14:textId="77777777" w:rsidR="002C419E" w:rsidRDefault="002C419E" w:rsidP="00DD766A">
            <w:pPr>
              <w:jc w:val="center"/>
              <w:rPr>
                <w:rFonts w:ascii="Garamond" w:eastAsia="Garamond" w:hAnsi="Garamond" w:cs="Garamond"/>
                <w:b/>
                <w:sz w:val="16"/>
                <w:szCs w:val="16"/>
              </w:rPr>
            </w:pPr>
            <w:r>
              <w:rPr>
                <w:rFonts w:ascii="Garamond" w:eastAsia="Garamond" w:hAnsi="Garamond" w:cs="Garamond"/>
                <w:b/>
                <w:sz w:val="16"/>
                <w:szCs w:val="16"/>
              </w:rPr>
              <w:t>Description of any injury to the child</w:t>
            </w:r>
          </w:p>
        </w:tc>
      </w:tr>
      <w:tr w:rsidR="002C419E" w14:paraId="4FBAE700" w14:textId="77777777" w:rsidTr="00DD766A">
        <w:tc>
          <w:tcPr>
            <w:tcW w:w="4957" w:type="dxa"/>
            <w:gridSpan w:val="2"/>
            <w:shd w:val="clear" w:color="auto" w:fill="C5E0B3"/>
          </w:tcPr>
          <w:p w14:paraId="31D2398B" w14:textId="77777777" w:rsidR="002C419E" w:rsidRDefault="002C419E" w:rsidP="00DD766A">
            <w:pPr>
              <w:rPr>
                <w:rFonts w:ascii="Garamond" w:eastAsia="Garamond" w:hAnsi="Garamond" w:cs="Garamond"/>
                <w:b/>
                <w:sz w:val="16"/>
                <w:szCs w:val="16"/>
              </w:rPr>
            </w:pPr>
            <w:r>
              <w:rPr>
                <w:rFonts w:ascii="Garamond" w:eastAsia="Garamond" w:hAnsi="Garamond" w:cs="Garamond"/>
                <w:b/>
                <w:sz w:val="16"/>
                <w:szCs w:val="16"/>
              </w:rPr>
              <w:t xml:space="preserve">Did the intervention result in injury to the child? </w:t>
            </w:r>
          </w:p>
        </w:tc>
        <w:tc>
          <w:tcPr>
            <w:tcW w:w="4059" w:type="dxa"/>
            <w:gridSpan w:val="3"/>
          </w:tcPr>
          <w:p w14:paraId="68F6662E" w14:textId="77777777" w:rsidR="002C419E" w:rsidRDefault="002C419E" w:rsidP="00DD766A">
            <w:pPr>
              <w:rPr>
                <w:rFonts w:ascii="Garamond" w:eastAsia="Garamond" w:hAnsi="Garamond" w:cs="Garamond"/>
                <w:sz w:val="16"/>
                <w:szCs w:val="16"/>
              </w:rPr>
            </w:pPr>
            <w:r>
              <w:rPr>
                <w:rFonts w:ascii="Garamond" w:eastAsia="Garamond" w:hAnsi="Garamond" w:cs="Garamond"/>
                <w:sz w:val="16"/>
                <w:szCs w:val="16"/>
              </w:rPr>
              <w:t>Yes/No</w:t>
            </w:r>
          </w:p>
        </w:tc>
      </w:tr>
      <w:tr w:rsidR="002C419E" w14:paraId="1512F9EF" w14:textId="77777777" w:rsidTr="00DD766A">
        <w:tc>
          <w:tcPr>
            <w:tcW w:w="4957" w:type="dxa"/>
            <w:gridSpan w:val="2"/>
            <w:shd w:val="clear" w:color="auto" w:fill="C5E0B3"/>
          </w:tcPr>
          <w:p w14:paraId="503CC13E" w14:textId="77777777" w:rsidR="002C419E" w:rsidRDefault="002C419E" w:rsidP="00DD766A">
            <w:pPr>
              <w:rPr>
                <w:rFonts w:ascii="Garamond" w:eastAsia="Garamond" w:hAnsi="Garamond" w:cs="Garamond"/>
                <w:b/>
                <w:sz w:val="16"/>
                <w:szCs w:val="16"/>
              </w:rPr>
            </w:pPr>
            <w:r>
              <w:rPr>
                <w:rFonts w:ascii="Garamond" w:eastAsia="Garamond" w:hAnsi="Garamond" w:cs="Garamond"/>
                <w:b/>
                <w:sz w:val="16"/>
                <w:szCs w:val="16"/>
              </w:rPr>
              <w:t>Was this self-injurious?</w:t>
            </w:r>
          </w:p>
        </w:tc>
        <w:tc>
          <w:tcPr>
            <w:tcW w:w="4059" w:type="dxa"/>
            <w:gridSpan w:val="3"/>
          </w:tcPr>
          <w:p w14:paraId="45CE43FC" w14:textId="77777777" w:rsidR="002C419E" w:rsidRDefault="002C419E" w:rsidP="00DD766A">
            <w:pPr>
              <w:rPr>
                <w:rFonts w:ascii="Garamond" w:eastAsia="Garamond" w:hAnsi="Garamond" w:cs="Garamond"/>
                <w:sz w:val="16"/>
                <w:szCs w:val="16"/>
              </w:rPr>
            </w:pPr>
            <w:r>
              <w:rPr>
                <w:rFonts w:ascii="Garamond" w:eastAsia="Garamond" w:hAnsi="Garamond" w:cs="Garamond"/>
                <w:sz w:val="16"/>
                <w:szCs w:val="16"/>
              </w:rPr>
              <w:t>Yes/No</w:t>
            </w:r>
          </w:p>
        </w:tc>
      </w:tr>
      <w:tr w:rsidR="002C419E" w14:paraId="773A3FBB" w14:textId="77777777" w:rsidTr="00DD766A">
        <w:tc>
          <w:tcPr>
            <w:tcW w:w="4957" w:type="dxa"/>
            <w:gridSpan w:val="2"/>
            <w:shd w:val="clear" w:color="auto" w:fill="C5E0B3"/>
          </w:tcPr>
          <w:p w14:paraId="140B0212" w14:textId="77777777" w:rsidR="002C419E" w:rsidRDefault="002C419E" w:rsidP="00DD766A">
            <w:pPr>
              <w:rPr>
                <w:rFonts w:ascii="Garamond" w:eastAsia="Garamond" w:hAnsi="Garamond" w:cs="Garamond"/>
                <w:b/>
                <w:sz w:val="16"/>
                <w:szCs w:val="16"/>
              </w:rPr>
            </w:pPr>
            <w:r>
              <w:rPr>
                <w:rFonts w:ascii="Garamond" w:eastAsia="Garamond" w:hAnsi="Garamond" w:cs="Garamond"/>
                <w:b/>
                <w:sz w:val="16"/>
                <w:szCs w:val="16"/>
              </w:rPr>
              <w:t>If injury occurred, has this been recorded in the accident book?</w:t>
            </w:r>
          </w:p>
        </w:tc>
        <w:tc>
          <w:tcPr>
            <w:tcW w:w="992" w:type="dxa"/>
          </w:tcPr>
          <w:p w14:paraId="055B2184" w14:textId="77777777" w:rsidR="002C419E" w:rsidRDefault="002C419E" w:rsidP="00DD766A">
            <w:pPr>
              <w:rPr>
                <w:rFonts w:ascii="Garamond" w:eastAsia="Garamond" w:hAnsi="Garamond" w:cs="Garamond"/>
                <w:sz w:val="16"/>
                <w:szCs w:val="16"/>
              </w:rPr>
            </w:pPr>
          </w:p>
        </w:tc>
        <w:tc>
          <w:tcPr>
            <w:tcW w:w="1533" w:type="dxa"/>
            <w:shd w:val="clear" w:color="auto" w:fill="C5E0B3"/>
          </w:tcPr>
          <w:p w14:paraId="1421888B" w14:textId="77777777" w:rsidR="002C419E" w:rsidRDefault="002C419E" w:rsidP="00DD766A">
            <w:pPr>
              <w:rPr>
                <w:rFonts w:ascii="Garamond" w:eastAsia="Garamond" w:hAnsi="Garamond" w:cs="Garamond"/>
                <w:b/>
                <w:sz w:val="16"/>
                <w:szCs w:val="16"/>
              </w:rPr>
            </w:pPr>
            <w:r>
              <w:rPr>
                <w:rFonts w:ascii="Garamond" w:eastAsia="Garamond" w:hAnsi="Garamond" w:cs="Garamond"/>
                <w:b/>
                <w:sz w:val="16"/>
                <w:szCs w:val="16"/>
              </w:rPr>
              <w:t>Accident Number</w:t>
            </w:r>
          </w:p>
        </w:tc>
        <w:tc>
          <w:tcPr>
            <w:tcW w:w="1534" w:type="dxa"/>
          </w:tcPr>
          <w:p w14:paraId="657FE9D3" w14:textId="77777777" w:rsidR="002C419E" w:rsidRDefault="002C419E" w:rsidP="00DD766A">
            <w:pPr>
              <w:rPr>
                <w:rFonts w:ascii="Garamond" w:eastAsia="Garamond" w:hAnsi="Garamond" w:cs="Garamond"/>
                <w:sz w:val="16"/>
                <w:szCs w:val="16"/>
              </w:rPr>
            </w:pPr>
          </w:p>
        </w:tc>
      </w:tr>
      <w:tr w:rsidR="002C419E" w14:paraId="2B724B99" w14:textId="77777777" w:rsidTr="00DD766A">
        <w:tc>
          <w:tcPr>
            <w:tcW w:w="3005" w:type="dxa"/>
            <w:shd w:val="clear" w:color="auto" w:fill="C5E0B3"/>
          </w:tcPr>
          <w:p w14:paraId="10ABE159" w14:textId="77777777" w:rsidR="002C419E" w:rsidRDefault="002C419E" w:rsidP="00DD766A">
            <w:pPr>
              <w:jc w:val="center"/>
              <w:rPr>
                <w:rFonts w:ascii="Garamond" w:eastAsia="Garamond" w:hAnsi="Garamond" w:cs="Garamond"/>
                <w:b/>
                <w:sz w:val="16"/>
                <w:szCs w:val="16"/>
              </w:rPr>
            </w:pPr>
            <w:r>
              <w:rPr>
                <w:rFonts w:ascii="Garamond" w:eastAsia="Garamond" w:hAnsi="Garamond" w:cs="Garamond"/>
                <w:b/>
                <w:sz w:val="16"/>
                <w:szCs w:val="16"/>
              </w:rPr>
              <w:t>Detail of any injuries, (please mark on the body map)</w:t>
            </w:r>
          </w:p>
        </w:tc>
        <w:tc>
          <w:tcPr>
            <w:tcW w:w="6011" w:type="dxa"/>
            <w:gridSpan w:val="4"/>
            <w:shd w:val="clear" w:color="auto" w:fill="C5E0B3"/>
          </w:tcPr>
          <w:p w14:paraId="2CF0C2EA" w14:textId="77777777" w:rsidR="002C419E" w:rsidRDefault="002C419E" w:rsidP="00DD766A">
            <w:pPr>
              <w:jc w:val="center"/>
              <w:rPr>
                <w:rFonts w:ascii="Garamond" w:eastAsia="Garamond" w:hAnsi="Garamond" w:cs="Garamond"/>
                <w:b/>
                <w:sz w:val="16"/>
                <w:szCs w:val="16"/>
              </w:rPr>
            </w:pPr>
            <w:r>
              <w:rPr>
                <w:rFonts w:ascii="Garamond" w:eastAsia="Garamond" w:hAnsi="Garamond" w:cs="Garamond"/>
                <w:b/>
                <w:sz w:val="16"/>
                <w:szCs w:val="16"/>
              </w:rPr>
              <w:t>Body Map</w:t>
            </w:r>
          </w:p>
        </w:tc>
      </w:tr>
      <w:tr w:rsidR="002C419E" w14:paraId="01982783" w14:textId="77777777" w:rsidTr="00DD766A">
        <w:trPr>
          <w:trHeight w:val="1000"/>
        </w:trPr>
        <w:tc>
          <w:tcPr>
            <w:tcW w:w="3005" w:type="dxa"/>
          </w:tcPr>
          <w:p w14:paraId="5ACAF616" w14:textId="77777777" w:rsidR="002C419E" w:rsidRDefault="002C419E" w:rsidP="00DD766A">
            <w:pPr>
              <w:rPr>
                <w:rFonts w:ascii="Garamond" w:eastAsia="Garamond" w:hAnsi="Garamond" w:cs="Garamond"/>
                <w:sz w:val="16"/>
                <w:szCs w:val="16"/>
              </w:rPr>
            </w:pPr>
            <w:r>
              <w:rPr>
                <w:rFonts w:ascii="Garamond" w:eastAsia="Garamond" w:hAnsi="Garamond" w:cs="Garamond"/>
                <w:sz w:val="16"/>
                <w:szCs w:val="16"/>
              </w:rPr>
              <w:t xml:space="preserve"> </w:t>
            </w:r>
          </w:p>
        </w:tc>
        <w:tc>
          <w:tcPr>
            <w:tcW w:w="6011" w:type="dxa"/>
            <w:gridSpan w:val="4"/>
            <w:vMerge w:val="restart"/>
          </w:tcPr>
          <w:p w14:paraId="374F8B1A" w14:textId="77777777" w:rsidR="002C419E" w:rsidRDefault="002C419E" w:rsidP="00DD766A">
            <w:pPr>
              <w:jc w:val="center"/>
              <w:rPr>
                <w:rFonts w:ascii="Garamond" w:eastAsia="Garamond" w:hAnsi="Garamond" w:cs="Garamond"/>
                <w:sz w:val="16"/>
                <w:szCs w:val="16"/>
              </w:rPr>
            </w:pPr>
            <w:r>
              <w:rPr>
                <w:rFonts w:ascii="Garamond" w:eastAsia="Garamond" w:hAnsi="Garamond" w:cs="Garamond"/>
                <w:sz w:val="16"/>
                <w:szCs w:val="16"/>
              </w:rPr>
              <w:fldChar w:fldCharType="begin"/>
            </w:r>
            <w:r>
              <w:rPr>
                <w:rFonts w:ascii="Garamond" w:eastAsia="Garamond" w:hAnsi="Garamond" w:cs="Garamond"/>
                <w:sz w:val="16"/>
                <w:szCs w:val="16"/>
              </w:rPr>
              <w:instrText xml:space="preserve"> INCLUDEPICTURE  "http://ts1.mm.bing.net/th?&amp;id=HN.607993904176169789&amp;w=300&amp;h=300&amp;c=0&amp;pid=1.9&amp;rs=0&amp;p=0" \* MERGEFORMATINET </w:instrText>
            </w:r>
            <w:r>
              <w:rPr>
                <w:rFonts w:ascii="Garamond" w:eastAsia="Garamond" w:hAnsi="Garamond" w:cs="Garamond"/>
                <w:sz w:val="16"/>
                <w:szCs w:val="16"/>
              </w:rPr>
              <w:fldChar w:fldCharType="separate"/>
            </w:r>
            <w:r>
              <w:rPr>
                <w:rFonts w:ascii="Garamond" w:eastAsia="Garamond" w:hAnsi="Garamond" w:cs="Garamond"/>
                <w:sz w:val="16"/>
                <w:szCs w:val="16"/>
              </w:rPr>
              <w:fldChar w:fldCharType="begin"/>
            </w:r>
            <w:r>
              <w:rPr>
                <w:rFonts w:ascii="Garamond" w:eastAsia="Garamond" w:hAnsi="Garamond" w:cs="Garamond"/>
                <w:sz w:val="16"/>
                <w:szCs w:val="16"/>
              </w:rPr>
              <w:instrText xml:space="preserve"> INCLUDEPICTURE  "http://ts1.mm.bing.net/th?&amp;id=HN.607993904176169789&amp;w=300&amp;h=300&amp;c=0&amp;pid=1.9&amp;rs=0&amp;p=0" \* MERGEFORMATINET </w:instrText>
            </w:r>
            <w:r>
              <w:rPr>
                <w:rFonts w:ascii="Garamond" w:eastAsia="Garamond" w:hAnsi="Garamond" w:cs="Garamond"/>
                <w:sz w:val="16"/>
                <w:szCs w:val="16"/>
              </w:rPr>
              <w:fldChar w:fldCharType="separate"/>
            </w:r>
            <w:r>
              <w:rPr>
                <w:rFonts w:ascii="Garamond" w:eastAsia="Garamond" w:hAnsi="Garamond" w:cs="Garamond"/>
                <w:sz w:val="16"/>
                <w:szCs w:val="16"/>
              </w:rPr>
              <w:fldChar w:fldCharType="begin"/>
            </w:r>
            <w:r>
              <w:rPr>
                <w:rFonts w:ascii="Garamond" w:eastAsia="Garamond" w:hAnsi="Garamond" w:cs="Garamond"/>
                <w:sz w:val="16"/>
                <w:szCs w:val="16"/>
              </w:rPr>
              <w:instrText xml:space="preserve"> INCLUDEPICTURE  "http://ts1.mm.bing.net/th?&amp;id=HN.607993904176169789&amp;w=300&amp;h=300&amp;c=0&amp;pid=1.9&amp;rs=0&amp;p=0" \* MERGEFORMATINET </w:instrText>
            </w:r>
            <w:r>
              <w:rPr>
                <w:rFonts w:ascii="Garamond" w:eastAsia="Garamond" w:hAnsi="Garamond" w:cs="Garamond"/>
                <w:sz w:val="16"/>
                <w:szCs w:val="16"/>
              </w:rPr>
              <w:fldChar w:fldCharType="separate"/>
            </w:r>
            <w:r>
              <w:rPr>
                <w:rFonts w:ascii="Garamond" w:eastAsia="Garamond" w:hAnsi="Garamond" w:cs="Garamond"/>
                <w:sz w:val="16"/>
                <w:szCs w:val="16"/>
              </w:rPr>
              <w:fldChar w:fldCharType="begin"/>
            </w:r>
            <w:r>
              <w:rPr>
                <w:rFonts w:ascii="Garamond" w:eastAsia="Garamond" w:hAnsi="Garamond" w:cs="Garamond"/>
                <w:sz w:val="16"/>
                <w:szCs w:val="16"/>
              </w:rPr>
              <w:instrText xml:space="preserve"> INCLUDEPICTURE  "http://ts1.mm.bing.net/th?&amp;id=HN.607993904176169789&amp;w=300&amp;h=300&amp;c=0&amp;pid=1.9&amp;rs=0&amp;p=0" \* MERGEFORMATINET </w:instrText>
            </w:r>
            <w:r>
              <w:rPr>
                <w:rFonts w:ascii="Garamond" w:eastAsia="Garamond" w:hAnsi="Garamond" w:cs="Garamond"/>
                <w:sz w:val="16"/>
                <w:szCs w:val="16"/>
              </w:rPr>
              <w:fldChar w:fldCharType="separate"/>
            </w:r>
            <w:r>
              <w:rPr>
                <w:rFonts w:ascii="Garamond" w:eastAsia="Garamond" w:hAnsi="Garamond" w:cs="Garamond"/>
                <w:sz w:val="16"/>
                <w:szCs w:val="16"/>
              </w:rPr>
              <w:pict w14:anchorId="05586DD8">
                <v:shape id="_x0000_i1027" type="#_x0000_t75" style="width:111.15pt;height:102.3pt">
                  <v:imagedata r:id="rId18" r:href="rId19"/>
                </v:shape>
              </w:pict>
            </w:r>
            <w:r>
              <w:rPr>
                <w:rFonts w:ascii="Garamond" w:eastAsia="Garamond" w:hAnsi="Garamond" w:cs="Garamond"/>
                <w:sz w:val="16"/>
                <w:szCs w:val="16"/>
              </w:rPr>
              <w:fldChar w:fldCharType="end"/>
            </w:r>
            <w:r>
              <w:rPr>
                <w:rFonts w:ascii="Garamond" w:eastAsia="Garamond" w:hAnsi="Garamond" w:cs="Garamond"/>
                <w:sz w:val="16"/>
                <w:szCs w:val="16"/>
              </w:rPr>
              <w:fldChar w:fldCharType="end"/>
            </w:r>
            <w:r>
              <w:rPr>
                <w:rFonts w:ascii="Garamond" w:eastAsia="Garamond" w:hAnsi="Garamond" w:cs="Garamond"/>
                <w:sz w:val="16"/>
                <w:szCs w:val="16"/>
              </w:rPr>
              <w:fldChar w:fldCharType="end"/>
            </w:r>
            <w:r>
              <w:rPr>
                <w:rFonts w:ascii="Garamond" w:eastAsia="Garamond" w:hAnsi="Garamond" w:cs="Garamond"/>
                <w:sz w:val="16"/>
                <w:szCs w:val="16"/>
              </w:rPr>
              <w:fldChar w:fldCharType="end"/>
            </w:r>
          </w:p>
        </w:tc>
      </w:tr>
      <w:tr w:rsidR="002C419E" w14:paraId="265B48DA" w14:textId="77777777" w:rsidTr="00DD766A">
        <w:trPr>
          <w:trHeight w:val="180"/>
        </w:trPr>
        <w:tc>
          <w:tcPr>
            <w:tcW w:w="3005" w:type="dxa"/>
            <w:shd w:val="clear" w:color="auto" w:fill="C5E0B3"/>
          </w:tcPr>
          <w:p w14:paraId="45306F82" w14:textId="77777777" w:rsidR="002C419E" w:rsidRDefault="002C419E" w:rsidP="00DD766A">
            <w:pPr>
              <w:rPr>
                <w:rFonts w:ascii="Garamond" w:eastAsia="Garamond" w:hAnsi="Garamond" w:cs="Garamond"/>
                <w:b/>
                <w:sz w:val="16"/>
                <w:szCs w:val="16"/>
              </w:rPr>
            </w:pPr>
            <w:r>
              <w:rPr>
                <w:rFonts w:ascii="Garamond" w:eastAsia="Garamond" w:hAnsi="Garamond" w:cs="Garamond"/>
                <w:b/>
                <w:sz w:val="16"/>
                <w:szCs w:val="16"/>
              </w:rPr>
              <w:t>Description of any medical treatment administered</w:t>
            </w:r>
          </w:p>
        </w:tc>
        <w:tc>
          <w:tcPr>
            <w:tcW w:w="6011" w:type="dxa"/>
            <w:gridSpan w:val="4"/>
            <w:vMerge/>
          </w:tcPr>
          <w:p w14:paraId="6E329A6D" w14:textId="77777777" w:rsidR="002C419E" w:rsidRDefault="002C419E" w:rsidP="00DD766A">
            <w:pPr>
              <w:widowControl w:val="0"/>
              <w:pBdr>
                <w:top w:val="nil"/>
                <w:left w:val="nil"/>
                <w:bottom w:val="nil"/>
                <w:right w:val="nil"/>
                <w:between w:val="nil"/>
              </w:pBdr>
              <w:spacing w:after="0" w:line="276" w:lineRule="auto"/>
              <w:rPr>
                <w:rFonts w:ascii="Garamond" w:eastAsia="Garamond" w:hAnsi="Garamond" w:cs="Garamond"/>
                <w:b/>
                <w:sz w:val="16"/>
                <w:szCs w:val="16"/>
              </w:rPr>
            </w:pPr>
          </w:p>
        </w:tc>
      </w:tr>
      <w:tr w:rsidR="002C419E" w14:paraId="4C779755" w14:textId="77777777" w:rsidTr="00DD766A">
        <w:trPr>
          <w:trHeight w:val="870"/>
        </w:trPr>
        <w:tc>
          <w:tcPr>
            <w:tcW w:w="3005" w:type="dxa"/>
          </w:tcPr>
          <w:p w14:paraId="17069369" w14:textId="77777777" w:rsidR="002C419E" w:rsidRDefault="002C419E" w:rsidP="00DD766A">
            <w:pPr>
              <w:rPr>
                <w:rFonts w:ascii="Garamond" w:eastAsia="Garamond" w:hAnsi="Garamond" w:cs="Garamond"/>
                <w:sz w:val="16"/>
                <w:szCs w:val="16"/>
              </w:rPr>
            </w:pPr>
          </w:p>
        </w:tc>
        <w:tc>
          <w:tcPr>
            <w:tcW w:w="6011" w:type="dxa"/>
            <w:gridSpan w:val="4"/>
            <w:vMerge/>
          </w:tcPr>
          <w:p w14:paraId="7251F02B" w14:textId="77777777" w:rsidR="002C419E" w:rsidRDefault="002C419E" w:rsidP="00DD766A">
            <w:pPr>
              <w:widowControl w:val="0"/>
              <w:pBdr>
                <w:top w:val="nil"/>
                <w:left w:val="nil"/>
                <w:bottom w:val="nil"/>
                <w:right w:val="nil"/>
                <w:between w:val="nil"/>
              </w:pBdr>
              <w:spacing w:after="0" w:line="276" w:lineRule="auto"/>
              <w:rPr>
                <w:rFonts w:ascii="Garamond" w:eastAsia="Garamond" w:hAnsi="Garamond" w:cs="Garamond"/>
                <w:sz w:val="16"/>
                <w:szCs w:val="16"/>
              </w:rPr>
            </w:pPr>
          </w:p>
        </w:tc>
      </w:tr>
    </w:tbl>
    <w:p w14:paraId="22F57F82" w14:textId="77777777" w:rsidR="002C419E" w:rsidRDefault="002C419E" w:rsidP="002C419E">
      <w:pPr>
        <w:spacing w:after="0"/>
        <w:rPr>
          <w:rFonts w:ascii="Garamond" w:eastAsia="Garamond" w:hAnsi="Garamond" w:cs="Garamond"/>
          <w:sz w:val="16"/>
          <w:szCs w:val="16"/>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005"/>
        <w:gridCol w:w="3006"/>
      </w:tblGrid>
      <w:tr w:rsidR="002C419E" w14:paraId="3063CA3A" w14:textId="77777777" w:rsidTr="00DD766A">
        <w:tc>
          <w:tcPr>
            <w:tcW w:w="9016" w:type="dxa"/>
            <w:gridSpan w:val="3"/>
            <w:shd w:val="clear" w:color="auto" w:fill="C5E0B3"/>
          </w:tcPr>
          <w:p w14:paraId="3F2959B8" w14:textId="77777777" w:rsidR="002C419E" w:rsidRDefault="002C419E" w:rsidP="00DD766A">
            <w:pPr>
              <w:jc w:val="center"/>
              <w:rPr>
                <w:rFonts w:ascii="Garamond" w:eastAsia="Garamond" w:hAnsi="Garamond" w:cs="Garamond"/>
                <w:b/>
                <w:sz w:val="16"/>
                <w:szCs w:val="16"/>
              </w:rPr>
            </w:pPr>
            <w:r>
              <w:rPr>
                <w:rFonts w:ascii="Garamond" w:eastAsia="Garamond" w:hAnsi="Garamond" w:cs="Garamond"/>
                <w:b/>
                <w:sz w:val="16"/>
                <w:szCs w:val="16"/>
              </w:rPr>
              <w:t>Safe and well check – Post incident</w:t>
            </w:r>
          </w:p>
        </w:tc>
      </w:tr>
      <w:tr w:rsidR="002C419E" w14:paraId="2DB59F82" w14:textId="77777777" w:rsidTr="00DD766A">
        <w:tc>
          <w:tcPr>
            <w:tcW w:w="3005" w:type="dxa"/>
            <w:shd w:val="clear" w:color="auto" w:fill="C5E0B3"/>
          </w:tcPr>
          <w:p w14:paraId="7F51D980" w14:textId="77777777" w:rsidR="002C419E" w:rsidRDefault="002C419E" w:rsidP="00DD766A">
            <w:pPr>
              <w:rPr>
                <w:rFonts w:ascii="Garamond" w:eastAsia="Garamond" w:hAnsi="Garamond" w:cs="Garamond"/>
                <w:sz w:val="16"/>
                <w:szCs w:val="16"/>
              </w:rPr>
            </w:pPr>
            <w:r>
              <w:rPr>
                <w:rFonts w:ascii="Garamond" w:eastAsia="Garamond" w:hAnsi="Garamond" w:cs="Garamond"/>
                <w:sz w:val="16"/>
                <w:szCs w:val="16"/>
              </w:rPr>
              <w:t>During / Immediately post incident</w:t>
            </w:r>
          </w:p>
        </w:tc>
        <w:tc>
          <w:tcPr>
            <w:tcW w:w="3005" w:type="dxa"/>
            <w:shd w:val="clear" w:color="auto" w:fill="C5E0B3"/>
          </w:tcPr>
          <w:p w14:paraId="0211F9D1" w14:textId="77777777" w:rsidR="002C419E" w:rsidRDefault="002C419E" w:rsidP="00DD766A">
            <w:pPr>
              <w:rPr>
                <w:rFonts w:ascii="Garamond" w:eastAsia="Garamond" w:hAnsi="Garamond" w:cs="Garamond"/>
                <w:sz w:val="16"/>
                <w:szCs w:val="16"/>
              </w:rPr>
            </w:pPr>
            <w:r>
              <w:rPr>
                <w:rFonts w:ascii="Garamond" w:eastAsia="Garamond" w:hAnsi="Garamond" w:cs="Garamond"/>
                <w:sz w:val="16"/>
                <w:szCs w:val="16"/>
              </w:rPr>
              <w:t>1 hour post incident</w:t>
            </w:r>
          </w:p>
        </w:tc>
        <w:tc>
          <w:tcPr>
            <w:tcW w:w="3006" w:type="dxa"/>
            <w:shd w:val="clear" w:color="auto" w:fill="C5E0B3"/>
          </w:tcPr>
          <w:p w14:paraId="06A97336" w14:textId="77777777" w:rsidR="002C419E" w:rsidRDefault="002C419E" w:rsidP="00DD766A">
            <w:pPr>
              <w:rPr>
                <w:rFonts w:ascii="Garamond" w:eastAsia="Garamond" w:hAnsi="Garamond" w:cs="Garamond"/>
                <w:sz w:val="16"/>
                <w:szCs w:val="16"/>
              </w:rPr>
            </w:pPr>
            <w:r>
              <w:rPr>
                <w:rFonts w:ascii="Garamond" w:eastAsia="Garamond" w:hAnsi="Garamond" w:cs="Garamond"/>
                <w:sz w:val="16"/>
                <w:szCs w:val="16"/>
              </w:rPr>
              <w:t xml:space="preserve">Follow up </w:t>
            </w:r>
          </w:p>
        </w:tc>
      </w:tr>
      <w:tr w:rsidR="002C419E" w14:paraId="62B244D6" w14:textId="77777777" w:rsidTr="00DD766A">
        <w:tc>
          <w:tcPr>
            <w:tcW w:w="3005" w:type="dxa"/>
          </w:tcPr>
          <w:p w14:paraId="2BB5143D" w14:textId="77777777" w:rsidR="002C419E" w:rsidRDefault="002C419E" w:rsidP="00DD766A">
            <w:pPr>
              <w:rPr>
                <w:rFonts w:ascii="Garamond" w:eastAsia="Garamond" w:hAnsi="Garamond" w:cs="Garamond"/>
                <w:sz w:val="16"/>
                <w:szCs w:val="16"/>
              </w:rPr>
            </w:pPr>
          </w:p>
        </w:tc>
        <w:tc>
          <w:tcPr>
            <w:tcW w:w="3005" w:type="dxa"/>
          </w:tcPr>
          <w:p w14:paraId="5CD62078" w14:textId="77777777" w:rsidR="002C419E" w:rsidRDefault="002C419E" w:rsidP="00DD766A">
            <w:pPr>
              <w:rPr>
                <w:rFonts w:ascii="Garamond" w:eastAsia="Garamond" w:hAnsi="Garamond" w:cs="Garamond"/>
                <w:sz w:val="16"/>
                <w:szCs w:val="16"/>
              </w:rPr>
            </w:pPr>
          </w:p>
        </w:tc>
        <w:tc>
          <w:tcPr>
            <w:tcW w:w="3006" w:type="dxa"/>
          </w:tcPr>
          <w:p w14:paraId="1DA8758C" w14:textId="77777777" w:rsidR="002C419E" w:rsidRDefault="002C419E" w:rsidP="00DD766A">
            <w:pPr>
              <w:rPr>
                <w:rFonts w:ascii="Garamond" w:eastAsia="Garamond" w:hAnsi="Garamond" w:cs="Garamond"/>
                <w:sz w:val="16"/>
                <w:szCs w:val="16"/>
              </w:rPr>
            </w:pPr>
          </w:p>
        </w:tc>
      </w:tr>
    </w:tbl>
    <w:p w14:paraId="6C07C2CC" w14:textId="77777777" w:rsidR="002C419E" w:rsidRDefault="002C419E" w:rsidP="002C419E">
      <w:pPr>
        <w:spacing w:after="0"/>
        <w:rPr>
          <w:rFonts w:ascii="Garamond" w:eastAsia="Garamond" w:hAnsi="Garamond" w:cs="Garamond"/>
          <w:sz w:val="16"/>
          <w:szCs w:val="16"/>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1952"/>
        <w:gridCol w:w="992"/>
        <w:gridCol w:w="1533"/>
        <w:gridCol w:w="1534"/>
      </w:tblGrid>
      <w:tr w:rsidR="002C419E" w14:paraId="3713427A" w14:textId="77777777" w:rsidTr="00DD766A">
        <w:tc>
          <w:tcPr>
            <w:tcW w:w="9016" w:type="dxa"/>
            <w:gridSpan w:val="5"/>
            <w:shd w:val="clear" w:color="auto" w:fill="C5E0B3"/>
          </w:tcPr>
          <w:p w14:paraId="00C8EC06" w14:textId="77777777" w:rsidR="002C419E" w:rsidRDefault="002C419E" w:rsidP="00DD766A">
            <w:pPr>
              <w:jc w:val="center"/>
              <w:rPr>
                <w:rFonts w:ascii="Garamond" w:eastAsia="Garamond" w:hAnsi="Garamond" w:cs="Garamond"/>
                <w:b/>
                <w:sz w:val="16"/>
                <w:szCs w:val="16"/>
              </w:rPr>
            </w:pPr>
            <w:r>
              <w:rPr>
                <w:rFonts w:ascii="Garamond" w:eastAsia="Garamond" w:hAnsi="Garamond" w:cs="Garamond"/>
                <w:b/>
                <w:sz w:val="16"/>
                <w:szCs w:val="16"/>
              </w:rPr>
              <w:t>Description of any injury to any other person</w:t>
            </w:r>
          </w:p>
        </w:tc>
      </w:tr>
      <w:tr w:rsidR="002C419E" w14:paraId="3358C056" w14:textId="77777777" w:rsidTr="00DD766A">
        <w:tc>
          <w:tcPr>
            <w:tcW w:w="4957" w:type="dxa"/>
            <w:gridSpan w:val="2"/>
            <w:shd w:val="clear" w:color="auto" w:fill="C5E0B3"/>
          </w:tcPr>
          <w:p w14:paraId="78EA00CF" w14:textId="77777777" w:rsidR="002C419E" w:rsidRDefault="002C419E" w:rsidP="00DD766A">
            <w:pPr>
              <w:rPr>
                <w:rFonts w:ascii="Garamond" w:eastAsia="Garamond" w:hAnsi="Garamond" w:cs="Garamond"/>
                <w:b/>
                <w:sz w:val="16"/>
                <w:szCs w:val="16"/>
              </w:rPr>
            </w:pPr>
            <w:r>
              <w:rPr>
                <w:rFonts w:ascii="Garamond" w:eastAsia="Garamond" w:hAnsi="Garamond" w:cs="Garamond"/>
                <w:b/>
                <w:sz w:val="16"/>
                <w:szCs w:val="16"/>
              </w:rPr>
              <w:t xml:space="preserve">Did the intervention result in injury to another person? </w:t>
            </w:r>
          </w:p>
        </w:tc>
        <w:tc>
          <w:tcPr>
            <w:tcW w:w="4059" w:type="dxa"/>
            <w:gridSpan w:val="3"/>
          </w:tcPr>
          <w:p w14:paraId="442DFD3C" w14:textId="77777777" w:rsidR="002C419E" w:rsidRDefault="002C419E" w:rsidP="00DD766A">
            <w:pPr>
              <w:rPr>
                <w:rFonts w:ascii="Garamond" w:eastAsia="Garamond" w:hAnsi="Garamond" w:cs="Garamond"/>
                <w:sz w:val="16"/>
                <w:szCs w:val="16"/>
              </w:rPr>
            </w:pPr>
            <w:r>
              <w:rPr>
                <w:rFonts w:ascii="Garamond" w:eastAsia="Garamond" w:hAnsi="Garamond" w:cs="Garamond"/>
                <w:sz w:val="16"/>
                <w:szCs w:val="16"/>
              </w:rPr>
              <w:t>Yes/No</w:t>
            </w:r>
          </w:p>
        </w:tc>
      </w:tr>
      <w:tr w:rsidR="002C419E" w14:paraId="0A90160D" w14:textId="77777777" w:rsidTr="00DD766A">
        <w:tc>
          <w:tcPr>
            <w:tcW w:w="4957" w:type="dxa"/>
            <w:gridSpan w:val="2"/>
            <w:shd w:val="clear" w:color="auto" w:fill="C5E0B3"/>
          </w:tcPr>
          <w:p w14:paraId="6ED77F67" w14:textId="77777777" w:rsidR="002C419E" w:rsidRDefault="002C419E" w:rsidP="00DD766A">
            <w:pPr>
              <w:rPr>
                <w:rFonts w:ascii="Garamond" w:eastAsia="Garamond" w:hAnsi="Garamond" w:cs="Garamond"/>
                <w:b/>
                <w:sz w:val="16"/>
                <w:szCs w:val="16"/>
              </w:rPr>
            </w:pPr>
            <w:r>
              <w:rPr>
                <w:rFonts w:ascii="Garamond" w:eastAsia="Garamond" w:hAnsi="Garamond" w:cs="Garamond"/>
                <w:b/>
                <w:sz w:val="16"/>
                <w:szCs w:val="16"/>
              </w:rPr>
              <w:t>Was this self-injurious?</w:t>
            </w:r>
          </w:p>
        </w:tc>
        <w:tc>
          <w:tcPr>
            <w:tcW w:w="4059" w:type="dxa"/>
            <w:gridSpan w:val="3"/>
          </w:tcPr>
          <w:p w14:paraId="5C3F7C4A" w14:textId="77777777" w:rsidR="002C419E" w:rsidRDefault="002C419E" w:rsidP="00DD766A">
            <w:pPr>
              <w:rPr>
                <w:rFonts w:ascii="Garamond" w:eastAsia="Garamond" w:hAnsi="Garamond" w:cs="Garamond"/>
                <w:sz w:val="16"/>
                <w:szCs w:val="16"/>
              </w:rPr>
            </w:pPr>
            <w:r>
              <w:rPr>
                <w:rFonts w:ascii="Garamond" w:eastAsia="Garamond" w:hAnsi="Garamond" w:cs="Garamond"/>
                <w:sz w:val="16"/>
                <w:szCs w:val="16"/>
              </w:rPr>
              <w:t>Yes/No</w:t>
            </w:r>
          </w:p>
        </w:tc>
      </w:tr>
      <w:tr w:rsidR="002C419E" w14:paraId="38031EA7" w14:textId="77777777" w:rsidTr="00DD766A">
        <w:tc>
          <w:tcPr>
            <w:tcW w:w="4957" w:type="dxa"/>
            <w:gridSpan w:val="2"/>
            <w:shd w:val="clear" w:color="auto" w:fill="C5E0B3"/>
          </w:tcPr>
          <w:p w14:paraId="54AAAB2A" w14:textId="77777777" w:rsidR="002C419E" w:rsidRDefault="002C419E" w:rsidP="00DD766A">
            <w:pPr>
              <w:rPr>
                <w:rFonts w:ascii="Garamond" w:eastAsia="Garamond" w:hAnsi="Garamond" w:cs="Garamond"/>
                <w:b/>
                <w:sz w:val="16"/>
                <w:szCs w:val="16"/>
              </w:rPr>
            </w:pPr>
            <w:r>
              <w:rPr>
                <w:rFonts w:ascii="Garamond" w:eastAsia="Garamond" w:hAnsi="Garamond" w:cs="Garamond"/>
                <w:b/>
                <w:sz w:val="16"/>
                <w:szCs w:val="16"/>
              </w:rPr>
              <w:t>If injury occurred, has this been recorded in the accident book?</w:t>
            </w:r>
          </w:p>
        </w:tc>
        <w:tc>
          <w:tcPr>
            <w:tcW w:w="992" w:type="dxa"/>
          </w:tcPr>
          <w:p w14:paraId="32755E2C" w14:textId="77777777" w:rsidR="002C419E" w:rsidRDefault="002C419E" w:rsidP="00DD766A">
            <w:pPr>
              <w:rPr>
                <w:rFonts w:ascii="Garamond" w:eastAsia="Garamond" w:hAnsi="Garamond" w:cs="Garamond"/>
                <w:sz w:val="16"/>
                <w:szCs w:val="16"/>
              </w:rPr>
            </w:pPr>
          </w:p>
        </w:tc>
        <w:tc>
          <w:tcPr>
            <w:tcW w:w="1533" w:type="dxa"/>
            <w:shd w:val="clear" w:color="auto" w:fill="C5E0B3"/>
          </w:tcPr>
          <w:p w14:paraId="5BAA97BF" w14:textId="77777777" w:rsidR="002C419E" w:rsidRDefault="002C419E" w:rsidP="00DD766A">
            <w:pPr>
              <w:rPr>
                <w:rFonts w:ascii="Garamond" w:eastAsia="Garamond" w:hAnsi="Garamond" w:cs="Garamond"/>
                <w:b/>
                <w:sz w:val="16"/>
                <w:szCs w:val="16"/>
              </w:rPr>
            </w:pPr>
            <w:r>
              <w:rPr>
                <w:rFonts w:ascii="Garamond" w:eastAsia="Garamond" w:hAnsi="Garamond" w:cs="Garamond"/>
                <w:b/>
                <w:sz w:val="16"/>
                <w:szCs w:val="16"/>
              </w:rPr>
              <w:t>Accident Number</w:t>
            </w:r>
          </w:p>
        </w:tc>
        <w:tc>
          <w:tcPr>
            <w:tcW w:w="1534" w:type="dxa"/>
          </w:tcPr>
          <w:p w14:paraId="3A8C6B74" w14:textId="77777777" w:rsidR="002C419E" w:rsidRDefault="002C419E" w:rsidP="00DD766A">
            <w:pPr>
              <w:rPr>
                <w:rFonts w:ascii="Garamond" w:eastAsia="Garamond" w:hAnsi="Garamond" w:cs="Garamond"/>
                <w:sz w:val="16"/>
                <w:szCs w:val="16"/>
              </w:rPr>
            </w:pPr>
          </w:p>
        </w:tc>
      </w:tr>
      <w:tr w:rsidR="002C419E" w14:paraId="7DCD346F" w14:textId="77777777" w:rsidTr="00DD766A">
        <w:tc>
          <w:tcPr>
            <w:tcW w:w="3005" w:type="dxa"/>
            <w:shd w:val="clear" w:color="auto" w:fill="C5E0B3"/>
          </w:tcPr>
          <w:p w14:paraId="6ABBBA84" w14:textId="77777777" w:rsidR="002C419E" w:rsidRDefault="002C419E" w:rsidP="00DD766A">
            <w:pPr>
              <w:jc w:val="center"/>
              <w:rPr>
                <w:rFonts w:ascii="Garamond" w:eastAsia="Garamond" w:hAnsi="Garamond" w:cs="Garamond"/>
                <w:b/>
                <w:sz w:val="16"/>
                <w:szCs w:val="16"/>
              </w:rPr>
            </w:pPr>
            <w:r>
              <w:rPr>
                <w:rFonts w:ascii="Garamond" w:eastAsia="Garamond" w:hAnsi="Garamond" w:cs="Garamond"/>
                <w:b/>
                <w:sz w:val="16"/>
                <w:szCs w:val="16"/>
              </w:rPr>
              <w:t>Detail of any injuries, (please mark on the body map)</w:t>
            </w:r>
          </w:p>
        </w:tc>
        <w:tc>
          <w:tcPr>
            <w:tcW w:w="6011" w:type="dxa"/>
            <w:gridSpan w:val="4"/>
            <w:shd w:val="clear" w:color="auto" w:fill="C5E0B3"/>
          </w:tcPr>
          <w:p w14:paraId="3EEF4F97" w14:textId="77777777" w:rsidR="002C419E" w:rsidRDefault="002C419E" w:rsidP="00DD766A">
            <w:pPr>
              <w:jc w:val="center"/>
              <w:rPr>
                <w:rFonts w:ascii="Garamond" w:eastAsia="Garamond" w:hAnsi="Garamond" w:cs="Garamond"/>
                <w:b/>
                <w:sz w:val="16"/>
                <w:szCs w:val="16"/>
              </w:rPr>
            </w:pPr>
            <w:r>
              <w:rPr>
                <w:rFonts w:ascii="Garamond" w:eastAsia="Garamond" w:hAnsi="Garamond" w:cs="Garamond"/>
                <w:b/>
                <w:sz w:val="16"/>
                <w:szCs w:val="16"/>
              </w:rPr>
              <w:t>Body Map</w:t>
            </w:r>
          </w:p>
        </w:tc>
      </w:tr>
      <w:tr w:rsidR="002C419E" w14:paraId="416C6253" w14:textId="77777777" w:rsidTr="00DD766A">
        <w:trPr>
          <w:trHeight w:val="1000"/>
        </w:trPr>
        <w:tc>
          <w:tcPr>
            <w:tcW w:w="3005" w:type="dxa"/>
          </w:tcPr>
          <w:p w14:paraId="44618BB2" w14:textId="77777777" w:rsidR="002C419E" w:rsidRDefault="002C419E" w:rsidP="00DD766A">
            <w:pPr>
              <w:rPr>
                <w:rFonts w:ascii="Garamond" w:eastAsia="Garamond" w:hAnsi="Garamond" w:cs="Garamond"/>
                <w:sz w:val="16"/>
                <w:szCs w:val="16"/>
              </w:rPr>
            </w:pPr>
            <w:r>
              <w:rPr>
                <w:rFonts w:ascii="Garamond" w:eastAsia="Garamond" w:hAnsi="Garamond" w:cs="Garamond"/>
                <w:sz w:val="16"/>
                <w:szCs w:val="16"/>
              </w:rPr>
              <w:t xml:space="preserve"> </w:t>
            </w:r>
          </w:p>
        </w:tc>
        <w:tc>
          <w:tcPr>
            <w:tcW w:w="6011" w:type="dxa"/>
            <w:gridSpan w:val="4"/>
            <w:vMerge w:val="restart"/>
          </w:tcPr>
          <w:p w14:paraId="6D3911CA" w14:textId="77777777" w:rsidR="002C419E" w:rsidRDefault="002C419E" w:rsidP="00DD766A">
            <w:pPr>
              <w:jc w:val="center"/>
              <w:rPr>
                <w:rFonts w:ascii="Garamond" w:eastAsia="Garamond" w:hAnsi="Garamond" w:cs="Garamond"/>
                <w:sz w:val="16"/>
                <w:szCs w:val="16"/>
              </w:rPr>
            </w:pPr>
            <w:r>
              <w:rPr>
                <w:rFonts w:ascii="Garamond" w:eastAsia="Garamond" w:hAnsi="Garamond" w:cs="Garamond"/>
                <w:sz w:val="16"/>
                <w:szCs w:val="16"/>
              </w:rPr>
              <w:fldChar w:fldCharType="begin"/>
            </w:r>
            <w:r>
              <w:rPr>
                <w:rFonts w:ascii="Garamond" w:eastAsia="Garamond" w:hAnsi="Garamond" w:cs="Garamond"/>
                <w:sz w:val="16"/>
                <w:szCs w:val="16"/>
              </w:rPr>
              <w:instrText xml:space="preserve"> INCLUDEPICTURE  "http://ts1.mm.bing.net/th?&amp;id=HN.607993904176169789&amp;w=300&amp;h=300&amp;c=0&amp;pid=1.9&amp;rs=0&amp;p=0" \* MERGEFORMATINET </w:instrText>
            </w:r>
            <w:r>
              <w:rPr>
                <w:rFonts w:ascii="Garamond" w:eastAsia="Garamond" w:hAnsi="Garamond" w:cs="Garamond"/>
                <w:sz w:val="16"/>
                <w:szCs w:val="16"/>
              </w:rPr>
              <w:fldChar w:fldCharType="separate"/>
            </w:r>
            <w:r>
              <w:rPr>
                <w:rFonts w:ascii="Garamond" w:eastAsia="Garamond" w:hAnsi="Garamond" w:cs="Garamond"/>
                <w:sz w:val="16"/>
                <w:szCs w:val="16"/>
              </w:rPr>
              <w:fldChar w:fldCharType="begin"/>
            </w:r>
            <w:r>
              <w:rPr>
                <w:rFonts w:ascii="Garamond" w:eastAsia="Garamond" w:hAnsi="Garamond" w:cs="Garamond"/>
                <w:sz w:val="16"/>
                <w:szCs w:val="16"/>
              </w:rPr>
              <w:instrText xml:space="preserve"> INCLUDEPICTURE  "http://ts1.mm.bing.net/th?&amp;id=HN.607993904176169789&amp;w=300&amp;h=300&amp;c=0&amp;pid=1.9&amp;rs=0&amp;p=0" \* MERGEFORMATINET </w:instrText>
            </w:r>
            <w:r>
              <w:rPr>
                <w:rFonts w:ascii="Garamond" w:eastAsia="Garamond" w:hAnsi="Garamond" w:cs="Garamond"/>
                <w:sz w:val="16"/>
                <w:szCs w:val="16"/>
              </w:rPr>
              <w:fldChar w:fldCharType="separate"/>
            </w:r>
            <w:r>
              <w:rPr>
                <w:rFonts w:ascii="Garamond" w:eastAsia="Garamond" w:hAnsi="Garamond" w:cs="Garamond"/>
                <w:sz w:val="16"/>
                <w:szCs w:val="16"/>
              </w:rPr>
              <w:fldChar w:fldCharType="begin"/>
            </w:r>
            <w:r>
              <w:rPr>
                <w:rFonts w:ascii="Garamond" w:eastAsia="Garamond" w:hAnsi="Garamond" w:cs="Garamond"/>
                <w:sz w:val="16"/>
                <w:szCs w:val="16"/>
              </w:rPr>
              <w:instrText xml:space="preserve"> INCLUDEPICTURE  "http://ts1.mm.bing.net/th?&amp;id=HN.607993904176169789&amp;w=300&amp;h=300&amp;c=0&amp;pid=1.9&amp;rs=0&amp;p=0" \* MERGEFORMATINET </w:instrText>
            </w:r>
            <w:r>
              <w:rPr>
                <w:rFonts w:ascii="Garamond" w:eastAsia="Garamond" w:hAnsi="Garamond" w:cs="Garamond"/>
                <w:sz w:val="16"/>
                <w:szCs w:val="16"/>
              </w:rPr>
              <w:fldChar w:fldCharType="separate"/>
            </w:r>
            <w:r>
              <w:rPr>
                <w:rFonts w:ascii="Garamond" w:eastAsia="Garamond" w:hAnsi="Garamond" w:cs="Garamond"/>
                <w:sz w:val="16"/>
                <w:szCs w:val="16"/>
              </w:rPr>
              <w:fldChar w:fldCharType="begin"/>
            </w:r>
            <w:r>
              <w:rPr>
                <w:rFonts w:ascii="Garamond" w:eastAsia="Garamond" w:hAnsi="Garamond" w:cs="Garamond"/>
                <w:sz w:val="16"/>
                <w:szCs w:val="16"/>
              </w:rPr>
              <w:instrText xml:space="preserve"> INCLUDEPICTURE  "http://ts1.mm.bing.net/th?&amp;id=HN.607993904176169789&amp;w=300&amp;h=300&amp;c=0&amp;pid=1.9&amp;rs=0&amp;p=0" \* MERGEFORMATINET </w:instrText>
            </w:r>
            <w:r>
              <w:rPr>
                <w:rFonts w:ascii="Garamond" w:eastAsia="Garamond" w:hAnsi="Garamond" w:cs="Garamond"/>
                <w:sz w:val="16"/>
                <w:szCs w:val="16"/>
              </w:rPr>
              <w:fldChar w:fldCharType="separate"/>
            </w:r>
            <w:r>
              <w:rPr>
                <w:rFonts w:ascii="Garamond" w:eastAsia="Garamond" w:hAnsi="Garamond" w:cs="Garamond"/>
                <w:sz w:val="16"/>
                <w:szCs w:val="16"/>
              </w:rPr>
              <w:pict w14:anchorId="2C7AA075">
                <v:shape id="_x0000_i1028" type="#_x0000_t75" style="width:111.15pt;height:102.3pt">
                  <v:imagedata r:id="rId18" r:href="rId20"/>
                </v:shape>
              </w:pict>
            </w:r>
            <w:r>
              <w:rPr>
                <w:rFonts w:ascii="Garamond" w:eastAsia="Garamond" w:hAnsi="Garamond" w:cs="Garamond"/>
                <w:sz w:val="16"/>
                <w:szCs w:val="16"/>
              </w:rPr>
              <w:fldChar w:fldCharType="end"/>
            </w:r>
            <w:r>
              <w:rPr>
                <w:rFonts w:ascii="Garamond" w:eastAsia="Garamond" w:hAnsi="Garamond" w:cs="Garamond"/>
                <w:sz w:val="16"/>
                <w:szCs w:val="16"/>
              </w:rPr>
              <w:fldChar w:fldCharType="end"/>
            </w:r>
            <w:r>
              <w:rPr>
                <w:rFonts w:ascii="Garamond" w:eastAsia="Garamond" w:hAnsi="Garamond" w:cs="Garamond"/>
                <w:sz w:val="16"/>
                <w:szCs w:val="16"/>
              </w:rPr>
              <w:fldChar w:fldCharType="end"/>
            </w:r>
            <w:r>
              <w:rPr>
                <w:rFonts w:ascii="Garamond" w:eastAsia="Garamond" w:hAnsi="Garamond" w:cs="Garamond"/>
                <w:sz w:val="16"/>
                <w:szCs w:val="16"/>
              </w:rPr>
              <w:fldChar w:fldCharType="end"/>
            </w:r>
          </w:p>
        </w:tc>
      </w:tr>
      <w:tr w:rsidR="002C419E" w14:paraId="614F8076" w14:textId="77777777" w:rsidTr="00DD766A">
        <w:trPr>
          <w:trHeight w:val="180"/>
        </w:trPr>
        <w:tc>
          <w:tcPr>
            <w:tcW w:w="3005" w:type="dxa"/>
            <w:shd w:val="clear" w:color="auto" w:fill="C5E0B3"/>
          </w:tcPr>
          <w:p w14:paraId="7604F260" w14:textId="77777777" w:rsidR="002C419E" w:rsidRDefault="002C419E" w:rsidP="00DD766A">
            <w:pPr>
              <w:rPr>
                <w:rFonts w:ascii="Garamond" w:eastAsia="Garamond" w:hAnsi="Garamond" w:cs="Garamond"/>
                <w:b/>
                <w:sz w:val="16"/>
                <w:szCs w:val="16"/>
              </w:rPr>
            </w:pPr>
            <w:r>
              <w:rPr>
                <w:rFonts w:ascii="Garamond" w:eastAsia="Garamond" w:hAnsi="Garamond" w:cs="Garamond"/>
                <w:b/>
                <w:sz w:val="16"/>
                <w:szCs w:val="16"/>
              </w:rPr>
              <w:t>Description of any medical treatment administered</w:t>
            </w:r>
          </w:p>
        </w:tc>
        <w:tc>
          <w:tcPr>
            <w:tcW w:w="6011" w:type="dxa"/>
            <w:gridSpan w:val="4"/>
            <w:vMerge/>
          </w:tcPr>
          <w:p w14:paraId="36D3401E" w14:textId="77777777" w:rsidR="002C419E" w:rsidRDefault="002C419E" w:rsidP="00DD766A">
            <w:pPr>
              <w:widowControl w:val="0"/>
              <w:pBdr>
                <w:top w:val="nil"/>
                <w:left w:val="nil"/>
                <w:bottom w:val="nil"/>
                <w:right w:val="nil"/>
                <w:between w:val="nil"/>
              </w:pBdr>
              <w:spacing w:after="0" w:line="276" w:lineRule="auto"/>
              <w:rPr>
                <w:rFonts w:ascii="Garamond" w:eastAsia="Garamond" w:hAnsi="Garamond" w:cs="Garamond"/>
                <w:b/>
                <w:sz w:val="16"/>
                <w:szCs w:val="16"/>
              </w:rPr>
            </w:pPr>
          </w:p>
        </w:tc>
      </w:tr>
      <w:tr w:rsidR="002C419E" w14:paraId="7F405D97" w14:textId="77777777" w:rsidTr="00DD766A">
        <w:trPr>
          <w:trHeight w:val="870"/>
        </w:trPr>
        <w:tc>
          <w:tcPr>
            <w:tcW w:w="3005" w:type="dxa"/>
          </w:tcPr>
          <w:p w14:paraId="4200063C" w14:textId="77777777" w:rsidR="002C419E" w:rsidRDefault="002C419E" w:rsidP="00DD766A">
            <w:pPr>
              <w:rPr>
                <w:rFonts w:ascii="Garamond" w:eastAsia="Garamond" w:hAnsi="Garamond" w:cs="Garamond"/>
                <w:sz w:val="16"/>
                <w:szCs w:val="16"/>
              </w:rPr>
            </w:pPr>
          </w:p>
        </w:tc>
        <w:tc>
          <w:tcPr>
            <w:tcW w:w="6011" w:type="dxa"/>
            <w:gridSpan w:val="4"/>
            <w:vMerge/>
          </w:tcPr>
          <w:p w14:paraId="15FBFDB2" w14:textId="77777777" w:rsidR="002C419E" w:rsidRDefault="002C419E" w:rsidP="00DD766A">
            <w:pPr>
              <w:widowControl w:val="0"/>
              <w:pBdr>
                <w:top w:val="nil"/>
                <w:left w:val="nil"/>
                <w:bottom w:val="nil"/>
                <w:right w:val="nil"/>
                <w:between w:val="nil"/>
              </w:pBdr>
              <w:spacing w:after="0" w:line="276" w:lineRule="auto"/>
              <w:rPr>
                <w:rFonts w:ascii="Garamond" w:eastAsia="Garamond" w:hAnsi="Garamond" w:cs="Garamond"/>
                <w:sz w:val="16"/>
                <w:szCs w:val="16"/>
              </w:rPr>
            </w:pPr>
          </w:p>
        </w:tc>
      </w:tr>
    </w:tbl>
    <w:p w14:paraId="63537871" w14:textId="77777777" w:rsidR="002C419E" w:rsidRDefault="002C419E" w:rsidP="002C419E">
      <w:pPr>
        <w:spacing w:after="0"/>
        <w:rPr>
          <w:rFonts w:ascii="Garamond" w:eastAsia="Garamond" w:hAnsi="Garamond" w:cs="Garamond"/>
          <w:sz w:val="16"/>
          <w:szCs w:val="16"/>
        </w:rPr>
      </w:pPr>
    </w:p>
    <w:p w14:paraId="14407A5E" w14:textId="77777777" w:rsidR="002C419E" w:rsidRDefault="002C419E" w:rsidP="002C419E">
      <w:pPr>
        <w:spacing w:after="0"/>
        <w:rPr>
          <w:rFonts w:ascii="Garamond" w:eastAsia="Garamond" w:hAnsi="Garamond" w:cs="Garamond"/>
          <w:sz w:val="16"/>
          <w:szCs w:val="16"/>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005"/>
        <w:gridCol w:w="3006"/>
      </w:tblGrid>
      <w:tr w:rsidR="002C419E" w14:paraId="778996B6" w14:textId="77777777" w:rsidTr="00DD766A">
        <w:tc>
          <w:tcPr>
            <w:tcW w:w="9016" w:type="dxa"/>
            <w:gridSpan w:val="3"/>
            <w:shd w:val="clear" w:color="auto" w:fill="C5E0B3"/>
          </w:tcPr>
          <w:p w14:paraId="08A33088" w14:textId="77777777" w:rsidR="002C419E" w:rsidRDefault="002C419E" w:rsidP="00DD766A">
            <w:pPr>
              <w:jc w:val="center"/>
              <w:rPr>
                <w:rFonts w:ascii="Garamond" w:eastAsia="Garamond" w:hAnsi="Garamond" w:cs="Garamond"/>
                <w:b/>
                <w:sz w:val="16"/>
                <w:szCs w:val="16"/>
              </w:rPr>
            </w:pPr>
            <w:r>
              <w:rPr>
                <w:rFonts w:ascii="Garamond" w:eastAsia="Garamond" w:hAnsi="Garamond" w:cs="Garamond"/>
                <w:b/>
                <w:sz w:val="16"/>
                <w:szCs w:val="16"/>
              </w:rPr>
              <w:t>Discussion and Reflections – Child</w:t>
            </w:r>
          </w:p>
        </w:tc>
      </w:tr>
      <w:tr w:rsidR="002C419E" w14:paraId="116EC79A" w14:textId="77777777" w:rsidTr="00DD766A">
        <w:tc>
          <w:tcPr>
            <w:tcW w:w="9016" w:type="dxa"/>
            <w:gridSpan w:val="3"/>
          </w:tcPr>
          <w:p w14:paraId="7467C4FE" w14:textId="77777777" w:rsidR="002C419E" w:rsidRDefault="002C419E" w:rsidP="00DD766A">
            <w:pPr>
              <w:rPr>
                <w:rFonts w:ascii="Garamond" w:eastAsia="Garamond" w:hAnsi="Garamond" w:cs="Garamond"/>
                <w:sz w:val="16"/>
                <w:szCs w:val="16"/>
              </w:rPr>
            </w:pPr>
            <w:r>
              <w:rPr>
                <w:rFonts w:ascii="Garamond" w:eastAsia="Garamond" w:hAnsi="Garamond" w:cs="Garamond"/>
                <w:sz w:val="16"/>
                <w:szCs w:val="16"/>
              </w:rPr>
              <w:t xml:space="preserve">What happened?   </w:t>
            </w:r>
          </w:p>
          <w:p w14:paraId="4BFD2E4C" w14:textId="77777777" w:rsidR="002C419E" w:rsidRDefault="002C419E" w:rsidP="00DD766A">
            <w:pPr>
              <w:rPr>
                <w:rFonts w:ascii="Garamond" w:eastAsia="Garamond" w:hAnsi="Garamond" w:cs="Garamond"/>
                <w:sz w:val="16"/>
                <w:szCs w:val="16"/>
              </w:rPr>
            </w:pPr>
          </w:p>
          <w:p w14:paraId="4AE5F459" w14:textId="77777777" w:rsidR="002C419E" w:rsidRDefault="002C419E" w:rsidP="00DD766A">
            <w:pPr>
              <w:rPr>
                <w:rFonts w:ascii="Garamond" w:eastAsia="Garamond" w:hAnsi="Garamond" w:cs="Garamond"/>
                <w:sz w:val="16"/>
                <w:szCs w:val="16"/>
              </w:rPr>
            </w:pPr>
            <w:r>
              <w:rPr>
                <w:rFonts w:ascii="Garamond" w:eastAsia="Garamond" w:hAnsi="Garamond" w:cs="Garamond"/>
                <w:sz w:val="16"/>
                <w:szCs w:val="16"/>
              </w:rPr>
              <w:t xml:space="preserve">Why were you held? </w:t>
            </w:r>
          </w:p>
          <w:p w14:paraId="72DBD2E5" w14:textId="77777777" w:rsidR="002C419E" w:rsidRDefault="002C419E" w:rsidP="00DD766A">
            <w:pPr>
              <w:rPr>
                <w:rFonts w:ascii="Garamond" w:eastAsia="Garamond" w:hAnsi="Garamond" w:cs="Garamond"/>
                <w:sz w:val="16"/>
                <w:szCs w:val="16"/>
              </w:rPr>
            </w:pPr>
          </w:p>
          <w:p w14:paraId="76368FDA" w14:textId="77777777" w:rsidR="002C419E" w:rsidRDefault="002C419E" w:rsidP="00DD766A">
            <w:pPr>
              <w:rPr>
                <w:rFonts w:ascii="Garamond" w:eastAsia="Garamond" w:hAnsi="Garamond" w:cs="Garamond"/>
                <w:sz w:val="16"/>
                <w:szCs w:val="16"/>
              </w:rPr>
            </w:pPr>
            <w:r>
              <w:rPr>
                <w:rFonts w:ascii="Garamond" w:eastAsia="Garamond" w:hAnsi="Garamond" w:cs="Garamond"/>
                <w:sz w:val="16"/>
                <w:szCs w:val="16"/>
              </w:rPr>
              <w:t xml:space="preserve">Could you have dealt with the issue in a different way? </w:t>
            </w:r>
          </w:p>
          <w:p w14:paraId="2639975B" w14:textId="77777777" w:rsidR="002C419E" w:rsidRDefault="002C419E" w:rsidP="00DD766A">
            <w:pPr>
              <w:rPr>
                <w:rFonts w:ascii="Garamond" w:eastAsia="Garamond" w:hAnsi="Garamond" w:cs="Garamond"/>
                <w:sz w:val="16"/>
                <w:szCs w:val="16"/>
              </w:rPr>
            </w:pPr>
          </w:p>
          <w:p w14:paraId="0A704CF6" w14:textId="77777777" w:rsidR="002C419E" w:rsidRDefault="002C419E" w:rsidP="00DD766A">
            <w:pPr>
              <w:rPr>
                <w:rFonts w:ascii="Garamond" w:eastAsia="Garamond" w:hAnsi="Garamond" w:cs="Garamond"/>
                <w:sz w:val="16"/>
                <w:szCs w:val="16"/>
              </w:rPr>
            </w:pPr>
            <w:r>
              <w:rPr>
                <w:rFonts w:ascii="Garamond" w:eastAsia="Garamond" w:hAnsi="Garamond" w:cs="Garamond"/>
                <w:sz w:val="16"/>
                <w:szCs w:val="16"/>
              </w:rPr>
              <w:t>How can we help each other move forward?</w:t>
            </w:r>
          </w:p>
          <w:p w14:paraId="1145371C" w14:textId="77777777" w:rsidR="002C419E" w:rsidRDefault="002C419E" w:rsidP="00DD766A">
            <w:pPr>
              <w:rPr>
                <w:rFonts w:ascii="Garamond" w:eastAsia="Garamond" w:hAnsi="Garamond" w:cs="Garamond"/>
                <w:sz w:val="16"/>
                <w:szCs w:val="16"/>
              </w:rPr>
            </w:pPr>
          </w:p>
          <w:p w14:paraId="275FFA6D" w14:textId="77777777" w:rsidR="002C419E" w:rsidRDefault="002C419E" w:rsidP="00DD766A">
            <w:pPr>
              <w:rPr>
                <w:rFonts w:ascii="Garamond" w:eastAsia="Garamond" w:hAnsi="Garamond" w:cs="Garamond"/>
                <w:sz w:val="16"/>
                <w:szCs w:val="16"/>
              </w:rPr>
            </w:pPr>
            <w:r>
              <w:rPr>
                <w:rFonts w:ascii="Garamond" w:eastAsia="Garamond" w:hAnsi="Garamond" w:cs="Garamond"/>
                <w:sz w:val="16"/>
                <w:szCs w:val="16"/>
              </w:rPr>
              <w:t xml:space="preserve">Have you sustained any injuries? </w:t>
            </w:r>
          </w:p>
          <w:p w14:paraId="2816E57D" w14:textId="77777777" w:rsidR="002C419E" w:rsidRDefault="002C419E" w:rsidP="00DD766A">
            <w:pPr>
              <w:rPr>
                <w:rFonts w:ascii="Garamond" w:eastAsia="Garamond" w:hAnsi="Garamond" w:cs="Garamond"/>
                <w:sz w:val="16"/>
                <w:szCs w:val="16"/>
              </w:rPr>
            </w:pPr>
          </w:p>
        </w:tc>
      </w:tr>
      <w:tr w:rsidR="002C419E" w14:paraId="4CD70D97" w14:textId="77777777" w:rsidTr="00DD766A">
        <w:tc>
          <w:tcPr>
            <w:tcW w:w="3005" w:type="dxa"/>
            <w:shd w:val="clear" w:color="auto" w:fill="C5E0B3"/>
          </w:tcPr>
          <w:p w14:paraId="61EC1498" w14:textId="77777777" w:rsidR="002C419E" w:rsidRDefault="002C419E" w:rsidP="00DD766A">
            <w:pPr>
              <w:rPr>
                <w:rFonts w:ascii="Garamond" w:eastAsia="Garamond" w:hAnsi="Garamond" w:cs="Garamond"/>
                <w:sz w:val="16"/>
                <w:szCs w:val="16"/>
              </w:rPr>
            </w:pPr>
            <w:r>
              <w:rPr>
                <w:rFonts w:ascii="Garamond" w:eastAsia="Garamond" w:hAnsi="Garamond" w:cs="Garamond"/>
                <w:sz w:val="16"/>
                <w:szCs w:val="16"/>
              </w:rPr>
              <w:lastRenderedPageBreak/>
              <w:t>Staff Signature</w:t>
            </w:r>
          </w:p>
        </w:tc>
        <w:tc>
          <w:tcPr>
            <w:tcW w:w="3005" w:type="dxa"/>
            <w:shd w:val="clear" w:color="auto" w:fill="C5E0B3"/>
          </w:tcPr>
          <w:p w14:paraId="38DEE728" w14:textId="77777777" w:rsidR="002C419E" w:rsidRDefault="002C419E" w:rsidP="00DD766A">
            <w:pPr>
              <w:rPr>
                <w:rFonts w:ascii="Garamond" w:eastAsia="Garamond" w:hAnsi="Garamond" w:cs="Garamond"/>
                <w:sz w:val="16"/>
                <w:szCs w:val="16"/>
              </w:rPr>
            </w:pPr>
            <w:r>
              <w:rPr>
                <w:rFonts w:ascii="Garamond" w:eastAsia="Garamond" w:hAnsi="Garamond" w:cs="Garamond"/>
                <w:sz w:val="16"/>
                <w:szCs w:val="16"/>
              </w:rPr>
              <w:t xml:space="preserve">Staff name </w:t>
            </w:r>
          </w:p>
        </w:tc>
        <w:tc>
          <w:tcPr>
            <w:tcW w:w="3006" w:type="dxa"/>
            <w:shd w:val="clear" w:color="auto" w:fill="C5E0B3"/>
          </w:tcPr>
          <w:p w14:paraId="5A56BE80" w14:textId="77777777" w:rsidR="002C419E" w:rsidRDefault="002C419E" w:rsidP="00DD766A">
            <w:pPr>
              <w:rPr>
                <w:rFonts w:ascii="Garamond" w:eastAsia="Garamond" w:hAnsi="Garamond" w:cs="Garamond"/>
                <w:sz w:val="16"/>
                <w:szCs w:val="16"/>
              </w:rPr>
            </w:pPr>
            <w:r>
              <w:rPr>
                <w:rFonts w:ascii="Garamond" w:eastAsia="Garamond" w:hAnsi="Garamond" w:cs="Garamond"/>
                <w:sz w:val="16"/>
                <w:szCs w:val="16"/>
              </w:rPr>
              <w:t xml:space="preserve">Child Signature </w:t>
            </w:r>
          </w:p>
        </w:tc>
      </w:tr>
      <w:tr w:rsidR="002C419E" w14:paraId="3EC67AE8" w14:textId="77777777" w:rsidTr="00DD766A">
        <w:tc>
          <w:tcPr>
            <w:tcW w:w="3005" w:type="dxa"/>
          </w:tcPr>
          <w:p w14:paraId="71313291" w14:textId="77777777" w:rsidR="002C419E" w:rsidRDefault="002C419E" w:rsidP="00DD766A">
            <w:pPr>
              <w:rPr>
                <w:rFonts w:ascii="Garamond" w:eastAsia="Garamond" w:hAnsi="Garamond" w:cs="Garamond"/>
                <w:sz w:val="16"/>
                <w:szCs w:val="16"/>
              </w:rPr>
            </w:pPr>
          </w:p>
        </w:tc>
        <w:tc>
          <w:tcPr>
            <w:tcW w:w="3005" w:type="dxa"/>
          </w:tcPr>
          <w:p w14:paraId="076DE748" w14:textId="77777777" w:rsidR="002C419E" w:rsidRDefault="002C419E" w:rsidP="00DD766A">
            <w:pPr>
              <w:rPr>
                <w:rFonts w:ascii="Garamond" w:eastAsia="Garamond" w:hAnsi="Garamond" w:cs="Garamond"/>
                <w:sz w:val="16"/>
                <w:szCs w:val="16"/>
              </w:rPr>
            </w:pPr>
          </w:p>
        </w:tc>
        <w:tc>
          <w:tcPr>
            <w:tcW w:w="3006" w:type="dxa"/>
          </w:tcPr>
          <w:p w14:paraId="1E4E5959" w14:textId="77777777" w:rsidR="002C419E" w:rsidRDefault="002C419E" w:rsidP="00DD766A">
            <w:pPr>
              <w:rPr>
                <w:rFonts w:ascii="Garamond" w:eastAsia="Garamond" w:hAnsi="Garamond" w:cs="Garamond"/>
                <w:sz w:val="16"/>
                <w:szCs w:val="16"/>
              </w:rPr>
            </w:pPr>
          </w:p>
        </w:tc>
      </w:tr>
    </w:tbl>
    <w:p w14:paraId="5F65EC5F" w14:textId="77777777" w:rsidR="002C419E" w:rsidRDefault="002C419E" w:rsidP="002C419E">
      <w:pPr>
        <w:spacing w:after="0"/>
        <w:rPr>
          <w:rFonts w:ascii="Garamond" w:eastAsia="Garamond" w:hAnsi="Garamond" w:cs="Garamond"/>
          <w:sz w:val="16"/>
          <w:szCs w:val="16"/>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2C419E" w14:paraId="378549AE" w14:textId="77777777" w:rsidTr="00DD766A">
        <w:tc>
          <w:tcPr>
            <w:tcW w:w="9016" w:type="dxa"/>
            <w:gridSpan w:val="2"/>
            <w:shd w:val="clear" w:color="auto" w:fill="C5E0B3"/>
          </w:tcPr>
          <w:p w14:paraId="6429ED66" w14:textId="77777777" w:rsidR="002C419E" w:rsidRDefault="002C419E" w:rsidP="00DD766A">
            <w:pPr>
              <w:jc w:val="center"/>
              <w:rPr>
                <w:rFonts w:ascii="Garamond" w:eastAsia="Garamond" w:hAnsi="Garamond" w:cs="Garamond"/>
                <w:b/>
                <w:sz w:val="16"/>
                <w:szCs w:val="16"/>
              </w:rPr>
            </w:pPr>
            <w:r>
              <w:rPr>
                <w:rFonts w:ascii="Garamond" w:eastAsia="Garamond" w:hAnsi="Garamond" w:cs="Garamond"/>
                <w:b/>
                <w:sz w:val="16"/>
                <w:szCs w:val="16"/>
              </w:rPr>
              <w:t>Discussion and Reflections – Staff</w:t>
            </w:r>
          </w:p>
        </w:tc>
      </w:tr>
      <w:tr w:rsidR="002C419E" w14:paraId="361FC08F" w14:textId="77777777" w:rsidTr="00DD766A">
        <w:trPr>
          <w:trHeight w:val="150"/>
        </w:trPr>
        <w:tc>
          <w:tcPr>
            <w:tcW w:w="9016" w:type="dxa"/>
            <w:gridSpan w:val="2"/>
            <w:shd w:val="clear" w:color="auto" w:fill="E2EFD9"/>
          </w:tcPr>
          <w:p w14:paraId="0F687A12" w14:textId="77777777" w:rsidR="002C419E" w:rsidRDefault="002C419E" w:rsidP="00DD766A">
            <w:pPr>
              <w:rPr>
                <w:rFonts w:ascii="Garamond" w:eastAsia="Garamond" w:hAnsi="Garamond" w:cs="Garamond"/>
                <w:sz w:val="16"/>
                <w:szCs w:val="16"/>
              </w:rPr>
            </w:pPr>
            <w:r>
              <w:rPr>
                <w:rFonts w:ascii="Garamond" w:eastAsia="Garamond" w:hAnsi="Garamond" w:cs="Garamond"/>
                <w:sz w:val="16"/>
                <w:szCs w:val="16"/>
              </w:rPr>
              <w:t>How could you have acted differently?</w:t>
            </w:r>
          </w:p>
        </w:tc>
      </w:tr>
      <w:tr w:rsidR="002C419E" w14:paraId="39EE238D" w14:textId="77777777" w:rsidTr="00DD766A">
        <w:trPr>
          <w:trHeight w:val="167"/>
        </w:trPr>
        <w:tc>
          <w:tcPr>
            <w:tcW w:w="9016" w:type="dxa"/>
            <w:gridSpan w:val="2"/>
          </w:tcPr>
          <w:p w14:paraId="7B2AF461" w14:textId="77777777" w:rsidR="002C419E" w:rsidRDefault="002C419E" w:rsidP="00DD766A">
            <w:pPr>
              <w:rPr>
                <w:rFonts w:ascii="Garamond" w:eastAsia="Garamond" w:hAnsi="Garamond" w:cs="Garamond"/>
                <w:sz w:val="16"/>
                <w:szCs w:val="16"/>
              </w:rPr>
            </w:pPr>
          </w:p>
        </w:tc>
      </w:tr>
      <w:tr w:rsidR="002C419E" w14:paraId="6965EDE6" w14:textId="77777777" w:rsidTr="00DD766A">
        <w:trPr>
          <w:trHeight w:val="191"/>
        </w:trPr>
        <w:tc>
          <w:tcPr>
            <w:tcW w:w="9016" w:type="dxa"/>
            <w:gridSpan w:val="2"/>
            <w:shd w:val="clear" w:color="auto" w:fill="E2EFD9"/>
          </w:tcPr>
          <w:p w14:paraId="7FD6AADD" w14:textId="77777777" w:rsidR="002C419E" w:rsidRDefault="002C419E" w:rsidP="00DD766A">
            <w:pPr>
              <w:rPr>
                <w:rFonts w:ascii="Garamond" w:eastAsia="Garamond" w:hAnsi="Garamond" w:cs="Garamond"/>
                <w:sz w:val="16"/>
                <w:szCs w:val="16"/>
              </w:rPr>
            </w:pPr>
            <w:r>
              <w:rPr>
                <w:rFonts w:ascii="Garamond" w:eastAsia="Garamond" w:hAnsi="Garamond" w:cs="Garamond"/>
                <w:sz w:val="16"/>
                <w:szCs w:val="16"/>
              </w:rPr>
              <w:t>Was the intervention in line with the child’s behaviour plan and risk assessment?</w:t>
            </w:r>
          </w:p>
        </w:tc>
      </w:tr>
      <w:tr w:rsidR="002C419E" w14:paraId="5712E230" w14:textId="77777777" w:rsidTr="00DD766A">
        <w:trPr>
          <w:trHeight w:val="175"/>
        </w:trPr>
        <w:tc>
          <w:tcPr>
            <w:tcW w:w="9016" w:type="dxa"/>
            <w:gridSpan w:val="2"/>
          </w:tcPr>
          <w:p w14:paraId="06647616" w14:textId="77777777" w:rsidR="002C419E" w:rsidRDefault="002C419E" w:rsidP="00DD766A">
            <w:pPr>
              <w:rPr>
                <w:rFonts w:ascii="Garamond" w:eastAsia="Garamond" w:hAnsi="Garamond" w:cs="Garamond"/>
                <w:sz w:val="16"/>
                <w:szCs w:val="16"/>
              </w:rPr>
            </w:pPr>
          </w:p>
        </w:tc>
      </w:tr>
      <w:tr w:rsidR="002C419E" w14:paraId="59021734" w14:textId="77777777" w:rsidTr="00DD766A">
        <w:trPr>
          <w:trHeight w:val="177"/>
        </w:trPr>
        <w:tc>
          <w:tcPr>
            <w:tcW w:w="9016" w:type="dxa"/>
            <w:gridSpan w:val="2"/>
            <w:shd w:val="clear" w:color="auto" w:fill="E2EFD9"/>
          </w:tcPr>
          <w:p w14:paraId="0A7C2E1F" w14:textId="77777777" w:rsidR="002C419E" w:rsidRDefault="002C419E" w:rsidP="00DD766A">
            <w:pPr>
              <w:rPr>
                <w:rFonts w:ascii="Garamond" w:eastAsia="Garamond" w:hAnsi="Garamond" w:cs="Garamond"/>
                <w:sz w:val="16"/>
                <w:szCs w:val="16"/>
              </w:rPr>
            </w:pPr>
            <w:r>
              <w:rPr>
                <w:rFonts w:ascii="Garamond" w:eastAsia="Garamond" w:hAnsi="Garamond" w:cs="Garamond"/>
                <w:sz w:val="16"/>
                <w:szCs w:val="16"/>
              </w:rPr>
              <w:t>Have you discussed and reflected upon the safe-hold with your colleagues?</w:t>
            </w:r>
          </w:p>
        </w:tc>
      </w:tr>
      <w:tr w:rsidR="002C419E" w14:paraId="1A6B65EA" w14:textId="77777777" w:rsidTr="00DD766A">
        <w:trPr>
          <w:trHeight w:val="135"/>
        </w:trPr>
        <w:tc>
          <w:tcPr>
            <w:tcW w:w="9016" w:type="dxa"/>
            <w:gridSpan w:val="2"/>
          </w:tcPr>
          <w:p w14:paraId="40410BB8" w14:textId="77777777" w:rsidR="002C419E" w:rsidRDefault="002C419E" w:rsidP="00DD766A">
            <w:pPr>
              <w:rPr>
                <w:rFonts w:ascii="Garamond" w:eastAsia="Garamond" w:hAnsi="Garamond" w:cs="Garamond"/>
                <w:sz w:val="16"/>
                <w:szCs w:val="16"/>
              </w:rPr>
            </w:pPr>
          </w:p>
        </w:tc>
      </w:tr>
      <w:tr w:rsidR="002C419E" w14:paraId="7A0F72B1" w14:textId="77777777" w:rsidTr="00DD766A">
        <w:trPr>
          <w:trHeight w:val="167"/>
        </w:trPr>
        <w:tc>
          <w:tcPr>
            <w:tcW w:w="9016" w:type="dxa"/>
            <w:gridSpan w:val="2"/>
            <w:shd w:val="clear" w:color="auto" w:fill="E2EFD9"/>
          </w:tcPr>
          <w:p w14:paraId="25319435" w14:textId="77777777" w:rsidR="002C419E" w:rsidRDefault="002C419E" w:rsidP="00DD766A">
            <w:pPr>
              <w:rPr>
                <w:rFonts w:ascii="Garamond" w:eastAsia="Garamond" w:hAnsi="Garamond" w:cs="Garamond"/>
                <w:sz w:val="16"/>
                <w:szCs w:val="16"/>
              </w:rPr>
            </w:pPr>
            <w:r>
              <w:rPr>
                <w:rFonts w:ascii="Garamond" w:eastAsia="Garamond" w:hAnsi="Garamond" w:cs="Garamond"/>
                <w:sz w:val="16"/>
                <w:szCs w:val="16"/>
              </w:rPr>
              <w:t>Have you sustained any injuries?</w:t>
            </w:r>
          </w:p>
        </w:tc>
      </w:tr>
      <w:tr w:rsidR="002C419E" w14:paraId="2159DA3C" w14:textId="77777777" w:rsidTr="00DD766A">
        <w:trPr>
          <w:trHeight w:val="141"/>
        </w:trPr>
        <w:tc>
          <w:tcPr>
            <w:tcW w:w="9016" w:type="dxa"/>
            <w:gridSpan w:val="2"/>
          </w:tcPr>
          <w:p w14:paraId="3DAFEE68" w14:textId="77777777" w:rsidR="002C419E" w:rsidRDefault="002C419E" w:rsidP="00DD766A">
            <w:pPr>
              <w:rPr>
                <w:rFonts w:ascii="Garamond" w:eastAsia="Garamond" w:hAnsi="Garamond" w:cs="Garamond"/>
                <w:sz w:val="16"/>
                <w:szCs w:val="16"/>
              </w:rPr>
            </w:pPr>
          </w:p>
        </w:tc>
      </w:tr>
      <w:tr w:rsidR="002C419E" w14:paraId="56C25A55" w14:textId="77777777" w:rsidTr="00DD766A">
        <w:tc>
          <w:tcPr>
            <w:tcW w:w="9016" w:type="dxa"/>
            <w:gridSpan w:val="2"/>
            <w:shd w:val="clear" w:color="auto" w:fill="C5E0B3"/>
          </w:tcPr>
          <w:p w14:paraId="0F15EA18" w14:textId="77777777" w:rsidR="002C419E" w:rsidRDefault="002C419E" w:rsidP="00DD766A">
            <w:pPr>
              <w:jc w:val="center"/>
              <w:rPr>
                <w:rFonts w:ascii="Garamond" w:eastAsia="Garamond" w:hAnsi="Garamond" w:cs="Garamond"/>
                <w:b/>
                <w:sz w:val="16"/>
                <w:szCs w:val="16"/>
              </w:rPr>
            </w:pPr>
            <w:r>
              <w:rPr>
                <w:rFonts w:ascii="Garamond" w:eastAsia="Garamond" w:hAnsi="Garamond" w:cs="Garamond"/>
                <w:b/>
                <w:sz w:val="16"/>
                <w:szCs w:val="16"/>
              </w:rPr>
              <w:t>Are amendments to risk assessments or behaviour plans necessary?</w:t>
            </w:r>
          </w:p>
        </w:tc>
      </w:tr>
      <w:tr w:rsidR="002C419E" w14:paraId="36909380" w14:textId="77777777" w:rsidTr="00DD766A">
        <w:tc>
          <w:tcPr>
            <w:tcW w:w="4508" w:type="dxa"/>
            <w:shd w:val="clear" w:color="auto" w:fill="C5E0B3"/>
          </w:tcPr>
          <w:p w14:paraId="791050E2" w14:textId="77777777" w:rsidR="002C419E" w:rsidRDefault="002C419E" w:rsidP="00DD766A">
            <w:pPr>
              <w:rPr>
                <w:rFonts w:ascii="Garamond" w:eastAsia="Garamond" w:hAnsi="Garamond" w:cs="Garamond"/>
                <w:b/>
                <w:sz w:val="16"/>
                <w:szCs w:val="16"/>
              </w:rPr>
            </w:pPr>
            <w:r>
              <w:rPr>
                <w:rFonts w:ascii="Garamond" w:eastAsia="Garamond" w:hAnsi="Garamond" w:cs="Garamond"/>
                <w:b/>
                <w:sz w:val="16"/>
                <w:szCs w:val="16"/>
              </w:rPr>
              <w:t>Risk Assessment</w:t>
            </w:r>
          </w:p>
        </w:tc>
        <w:tc>
          <w:tcPr>
            <w:tcW w:w="4508" w:type="dxa"/>
            <w:shd w:val="clear" w:color="auto" w:fill="C5E0B3"/>
          </w:tcPr>
          <w:p w14:paraId="01FBDE6C" w14:textId="77777777" w:rsidR="002C419E" w:rsidRDefault="002C419E" w:rsidP="00DD766A">
            <w:pPr>
              <w:rPr>
                <w:rFonts w:ascii="Garamond" w:eastAsia="Garamond" w:hAnsi="Garamond" w:cs="Garamond"/>
                <w:b/>
                <w:sz w:val="16"/>
                <w:szCs w:val="16"/>
              </w:rPr>
            </w:pPr>
            <w:r>
              <w:rPr>
                <w:rFonts w:ascii="Garamond" w:eastAsia="Garamond" w:hAnsi="Garamond" w:cs="Garamond"/>
                <w:b/>
                <w:sz w:val="16"/>
                <w:szCs w:val="16"/>
              </w:rPr>
              <w:t>Behaviour Plan</w:t>
            </w:r>
          </w:p>
        </w:tc>
      </w:tr>
      <w:tr w:rsidR="002C419E" w14:paraId="5550DE25" w14:textId="77777777" w:rsidTr="00DD766A">
        <w:trPr>
          <w:trHeight w:val="70"/>
        </w:trPr>
        <w:tc>
          <w:tcPr>
            <w:tcW w:w="4508" w:type="dxa"/>
          </w:tcPr>
          <w:p w14:paraId="63776D2B" w14:textId="77777777" w:rsidR="002C419E" w:rsidRDefault="002C419E" w:rsidP="00DD766A">
            <w:pPr>
              <w:rPr>
                <w:rFonts w:ascii="Garamond" w:eastAsia="Garamond" w:hAnsi="Garamond" w:cs="Garamond"/>
                <w:sz w:val="16"/>
                <w:szCs w:val="16"/>
              </w:rPr>
            </w:pPr>
          </w:p>
          <w:p w14:paraId="77A3E907" w14:textId="77777777" w:rsidR="002C419E" w:rsidRDefault="002C419E" w:rsidP="00DD766A">
            <w:pPr>
              <w:rPr>
                <w:rFonts w:ascii="Garamond" w:eastAsia="Garamond" w:hAnsi="Garamond" w:cs="Garamond"/>
                <w:sz w:val="16"/>
                <w:szCs w:val="16"/>
              </w:rPr>
            </w:pPr>
          </w:p>
          <w:p w14:paraId="662FACA6" w14:textId="77777777" w:rsidR="002C419E" w:rsidRDefault="002C419E" w:rsidP="00DD766A">
            <w:pPr>
              <w:rPr>
                <w:rFonts w:ascii="Garamond" w:eastAsia="Garamond" w:hAnsi="Garamond" w:cs="Garamond"/>
                <w:sz w:val="16"/>
                <w:szCs w:val="16"/>
              </w:rPr>
            </w:pPr>
          </w:p>
        </w:tc>
        <w:tc>
          <w:tcPr>
            <w:tcW w:w="4508" w:type="dxa"/>
          </w:tcPr>
          <w:p w14:paraId="4DFF46ED" w14:textId="77777777" w:rsidR="002C419E" w:rsidRDefault="002C419E" w:rsidP="00DD766A">
            <w:pPr>
              <w:rPr>
                <w:rFonts w:ascii="Garamond" w:eastAsia="Garamond" w:hAnsi="Garamond" w:cs="Garamond"/>
                <w:sz w:val="16"/>
                <w:szCs w:val="16"/>
              </w:rPr>
            </w:pPr>
          </w:p>
        </w:tc>
      </w:tr>
    </w:tbl>
    <w:p w14:paraId="1A670870" w14:textId="77777777" w:rsidR="002C419E" w:rsidRDefault="002C419E" w:rsidP="002C419E">
      <w:pPr>
        <w:spacing w:after="0"/>
        <w:rPr>
          <w:rFonts w:ascii="Garamond" w:eastAsia="Garamond" w:hAnsi="Garamond" w:cs="Garamond"/>
          <w:sz w:val="16"/>
          <w:szCs w:val="16"/>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2C419E" w14:paraId="1854D890" w14:textId="77777777" w:rsidTr="00DD766A">
        <w:tc>
          <w:tcPr>
            <w:tcW w:w="9016" w:type="dxa"/>
            <w:shd w:val="clear" w:color="auto" w:fill="C5E0B3"/>
          </w:tcPr>
          <w:p w14:paraId="7DBB5FBD" w14:textId="77777777" w:rsidR="002C419E" w:rsidRDefault="002C419E" w:rsidP="00DD766A">
            <w:pPr>
              <w:rPr>
                <w:rFonts w:ascii="Garamond" w:eastAsia="Garamond" w:hAnsi="Garamond" w:cs="Garamond"/>
                <w:i/>
                <w:sz w:val="16"/>
                <w:szCs w:val="16"/>
              </w:rPr>
            </w:pPr>
            <w:r>
              <w:rPr>
                <w:rFonts w:ascii="Garamond" w:eastAsia="Garamond" w:hAnsi="Garamond" w:cs="Garamond"/>
                <w:b/>
                <w:sz w:val="16"/>
                <w:szCs w:val="16"/>
              </w:rPr>
              <w:t xml:space="preserve">Record of any damage </w:t>
            </w:r>
            <w:r>
              <w:rPr>
                <w:rFonts w:ascii="Garamond" w:eastAsia="Garamond" w:hAnsi="Garamond" w:cs="Garamond"/>
                <w:i/>
                <w:sz w:val="16"/>
                <w:szCs w:val="16"/>
              </w:rPr>
              <w:t xml:space="preserve">all damage should be reported to the headteacher and admin. </w:t>
            </w:r>
          </w:p>
        </w:tc>
      </w:tr>
      <w:tr w:rsidR="002C419E" w14:paraId="73AD6CAF" w14:textId="77777777" w:rsidTr="00DD766A">
        <w:tc>
          <w:tcPr>
            <w:tcW w:w="9016" w:type="dxa"/>
          </w:tcPr>
          <w:p w14:paraId="0A04CC61" w14:textId="77777777" w:rsidR="002C419E" w:rsidRDefault="002C419E" w:rsidP="00DD766A">
            <w:pPr>
              <w:rPr>
                <w:rFonts w:ascii="Garamond" w:eastAsia="Garamond" w:hAnsi="Garamond" w:cs="Garamond"/>
                <w:sz w:val="16"/>
                <w:szCs w:val="16"/>
              </w:rPr>
            </w:pPr>
          </w:p>
          <w:p w14:paraId="75216453" w14:textId="77777777" w:rsidR="002C419E" w:rsidRDefault="002C419E" w:rsidP="00DD766A">
            <w:pPr>
              <w:rPr>
                <w:rFonts w:ascii="Garamond" w:eastAsia="Garamond" w:hAnsi="Garamond" w:cs="Garamond"/>
                <w:sz w:val="16"/>
                <w:szCs w:val="16"/>
              </w:rPr>
            </w:pPr>
          </w:p>
          <w:p w14:paraId="1D12C21C" w14:textId="77777777" w:rsidR="002C419E" w:rsidRDefault="002C419E" w:rsidP="00DD766A">
            <w:pPr>
              <w:rPr>
                <w:rFonts w:ascii="Garamond" w:eastAsia="Garamond" w:hAnsi="Garamond" w:cs="Garamond"/>
                <w:sz w:val="16"/>
                <w:szCs w:val="16"/>
              </w:rPr>
            </w:pPr>
          </w:p>
        </w:tc>
      </w:tr>
    </w:tbl>
    <w:p w14:paraId="5F2F5E79" w14:textId="77777777" w:rsidR="002C419E" w:rsidRDefault="002C419E" w:rsidP="002C419E">
      <w:pPr>
        <w:spacing w:after="0"/>
        <w:rPr>
          <w:rFonts w:ascii="Garamond" w:eastAsia="Garamond" w:hAnsi="Garamond" w:cs="Garamond"/>
          <w:sz w:val="16"/>
          <w:szCs w:val="16"/>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2"/>
        <w:gridCol w:w="528"/>
        <w:gridCol w:w="858"/>
        <w:gridCol w:w="903"/>
        <w:gridCol w:w="1119"/>
        <w:gridCol w:w="2161"/>
        <w:gridCol w:w="1785"/>
      </w:tblGrid>
      <w:tr w:rsidR="002C419E" w14:paraId="66FA4D1F" w14:textId="77777777" w:rsidTr="00DD766A">
        <w:tc>
          <w:tcPr>
            <w:tcW w:w="9016" w:type="dxa"/>
            <w:gridSpan w:val="7"/>
            <w:shd w:val="clear" w:color="auto" w:fill="C5E0B3"/>
          </w:tcPr>
          <w:p w14:paraId="37482D30" w14:textId="77777777" w:rsidR="002C419E" w:rsidRDefault="002C419E" w:rsidP="00DD766A">
            <w:pPr>
              <w:rPr>
                <w:rFonts w:ascii="Garamond" w:eastAsia="Garamond" w:hAnsi="Garamond" w:cs="Garamond"/>
                <w:b/>
                <w:sz w:val="16"/>
                <w:szCs w:val="16"/>
              </w:rPr>
            </w:pPr>
            <w:r>
              <w:rPr>
                <w:rFonts w:ascii="Garamond" w:eastAsia="Garamond" w:hAnsi="Garamond" w:cs="Garamond"/>
                <w:b/>
                <w:sz w:val="16"/>
                <w:szCs w:val="16"/>
              </w:rPr>
              <w:t xml:space="preserve">Further Information </w:t>
            </w:r>
            <w:r>
              <w:rPr>
                <w:rFonts w:ascii="Garamond" w:eastAsia="Garamond" w:hAnsi="Garamond" w:cs="Garamond"/>
                <w:i/>
                <w:sz w:val="16"/>
                <w:szCs w:val="16"/>
              </w:rPr>
              <w:t>incl. date, time and name of individuals to whom information has been reported incl. copies sent</w:t>
            </w:r>
          </w:p>
        </w:tc>
      </w:tr>
      <w:tr w:rsidR="002C419E" w14:paraId="0A45FDF5" w14:textId="77777777" w:rsidTr="00DD766A">
        <w:tc>
          <w:tcPr>
            <w:tcW w:w="1662" w:type="dxa"/>
          </w:tcPr>
          <w:p w14:paraId="2B6D916E" w14:textId="77777777" w:rsidR="002C419E" w:rsidRDefault="002C419E" w:rsidP="00DD766A">
            <w:pPr>
              <w:rPr>
                <w:rFonts w:ascii="Garamond" w:eastAsia="Garamond" w:hAnsi="Garamond" w:cs="Garamond"/>
                <w:i/>
                <w:sz w:val="16"/>
                <w:szCs w:val="16"/>
              </w:rPr>
            </w:pPr>
            <w:r>
              <w:rPr>
                <w:rFonts w:ascii="Garamond" w:eastAsia="Garamond" w:hAnsi="Garamond" w:cs="Garamond"/>
                <w:i/>
                <w:sz w:val="16"/>
                <w:szCs w:val="16"/>
              </w:rPr>
              <w:t>Please put a ‘X’ where appropriate</w:t>
            </w:r>
          </w:p>
        </w:tc>
        <w:tc>
          <w:tcPr>
            <w:tcW w:w="528" w:type="dxa"/>
            <w:shd w:val="clear" w:color="auto" w:fill="D9D9D9"/>
          </w:tcPr>
          <w:p w14:paraId="2570E368" w14:textId="77777777" w:rsidR="002C419E" w:rsidRDefault="002C419E" w:rsidP="00DD766A">
            <w:pPr>
              <w:jc w:val="center"/>
              <w:rPr>
                <w:rFonts w:ascii="Garamond" w:eastAsia="Garamond" w:hAnsi="Garamond" w:cs="Garamond"/>
                <w:sz w:val="16"/>
                <w:szCs w:val="16"/>
              </w:rPr>
            </w:pPr>
            <w:r>
              <w:rPr>
                <w:rFonts w:ascii="Garamond" w:eastAsia="Garamond" w:hAnsi="Garamond" w:cs="Garamond"/>
                <w:sz w:val="16"/>
                <w:szCs w:val="16"/>
              </w:rPr>
              <w:t>N/A</w:t>
            </w:r>
          </w:p>
        </w:tc>
        <w:tc>
          <w:tcPr>
            <w:tcW w:w="858" w:type="dxa"/>
            <w:shd w:val="clear" w:color="auto" w:fill="C5E0B3"/>
          </w:tcPr>
          <w:p w14:paraId="76D0DA54" w14:textId="77777777" w:rsidR="002C419E" w:rsidRDefault="002C419E" w:rsidP="00DD766A">
            <w:pPr>
              <w:jc w:val="center"/>
              <w:rPr>
                <w:rFonts w:ascii="Garamond" w:eastAsia="Garamond" w:hAnsi="Garamond" w:cs="Garamond"/>
                <w:sz w:val="16"/>
                <w:szCs w:val="16"/>
              </w:rPr>
            </w:pPr>
            <w:r>
              <w:rPr>
                <w:rFonts w:ascii="Garamond" w:eastAsia="Garamond" w:hAnsi="Garamond" w:cs="Garamond"/>
                <w:sz w:val="16"/>
                <w:szCs w:val="16"/>
              </w:rPr>
              <w:t xml:space="preserve">Date </w:t>
            </w:r>
          </w:p>
        </w:tc>
        <w:tc>
          <w:tcPr>
            <w:tcW w:w="903" w:type="dxa"/>
            <w:shd w:val="clear" w:color="auto" w:fill="C5E0B3"/>
          </w:tcPr>
          <w:p w14:paraId="4554C8A5" w14:textId="77777777" w:rsidR="002C419E" w:rsidRDefault="002C419E" w:rsidP="00DD766A">
            <w:pPr>
              <w:jc w:val="center"/>
              <w:rPr>
                <w:rFonts w:ascii="Garamond" w:eastAsia="Garamond" w:hAnsi="Garamond" w:cs="Garamond"/>
                <w:sz w:val="16"/>
                <w:szCs w:val="16"/>
              </w:rPr>
            </w:pPr>
            <w:r>
              <w:rPr>
                <w:rFonts w:ascii="Garamond" w:eastAsia="Garamond" w:hAnsi="Garamond" w:cs="Garamond"/>
                <w:sz w:val="16"/>
                <w:szCs w:val="16"/>
              </w:rPr>
              <w:t xml:space="preserve">Time </w:t>
            </w:r>
          </w:p>
        </w:tc>
        <w:tc>
          <w:tcPr>
            <w:tcW w:w="1119" w:type="dxa"/>
            <w:shd w:val="clear" w:color="auto" w:fill="C5E0B3"/>
          </w:tcPr>
          <w:p w14:paraId="60A22CCB" w14:textId="77777777" w:rsidR="002C419E" w:rsidRDefault="002C419E" w:rsidP="00DD766A">
            <w:pPr>
              <w:jc w:val="center"/>
              <w:rPr>
                <w:rFonts w:ascii="Garamond" w:eastAsia="Garamond" w:hAnsi="Garamond" w:cs="Garamond"/>
                <w:sz w:val="16"/>
                <w:szCs w:val="16"/>
              </w:rPr>
            </w:pPr>
            <w:r>
              <w:rPr>
                <w:rFonts w:ascii="Garamond" w:eastAsia="Garamond" w:hAnsi="Garamond" w:cs="Garamond"/>
                <w:sz w:val="16"/>
                <w:szCs w:val="16"/>
              </w:rPr>
              <w:t>Names</w:t>
            </w:r>
          </w:p>
        </w:tc>
        <w:tc>
          <w:tcPr>
            <w:tcW w:w="2161" w:type="dxa"/>
            <w:shd w:val="clear" w:color="auto" w:fill="C5E0B3"/>
          </w:tcPr>
          <w:p w14:paraId="489D5331" w14:textId="77777777" w:rsidR="002C419E" w:rsidRDefault="002C419E" w:rsidP="00DD766A">
            <w:pPr>
              <w:jc w:val="center"/>
              <w:rPr>
                <w:rFonts w:ascii="Garamond" w:eastAsia="Garamond" w:hAnsi="Garamond" w:cs="Garamond"/>
                <w:sz w:val="16"/>
                <w:szCs w:val="16"/>
              </w:rPr>
            </w:pPr>
            <w:r>
              <w:rPr>
                <w:rFonts w:ascii="Garamond" w:eastAsia="Garamond" w:hAnsi="Garamond" w:cs="Garamond"/>
                <w:sz w:val="16"/>
                <w:szCs w:val="16"/>
              </w:rPr>
              <w:t xml:space="preserve">Nature of communication </w:t>
            </w:r>
          </w:p>
        </w:tc>
        <w:tc>
          <w:tcPr>
            <w:tcW w:w="1785" w:type="dxa"/>
            <w:shd w:val="clear" w:color="auto" w:fill="C5E0B3"/>
          </w:tcPr>
          <w:p w14:paraId="568D6AC5" w14:textId="77777777" w:rsidR="002C419E" w:rsidRDefault="002C419E" w:rsidP="00DD766A">
            <w:pPr>
              <w:jc w:val="center"/>
              <w:rPr>
                <w:rFonts w:ascii="Garamond" w:eastAsia="Garamond" w:hAnsi="Garamond" w:cs="Garamond"/>
                <w:sz w:val="16"/>
                <w:szCs w:val="16"/>
              </w:rPr>
            </w:pPr>
            <w:r>
              <w:rPr>
                <w:rFonts w:ascii="Garamond" w:eastAsia="Garamond" w:hAnsi="Garamond" w:cs="Garamond"/>
                <w:sz w:val="16"/>
                <w:szCs w:val="16"/>
              </w:rPr>
              <w:t>Who communicated</w:t>
            </w:r>
          </w:p>
        </w:tc>
      </w:tr>
      <w:tr w:rsidR="002C419E" w14:paraId="119747CE" w14:textId="77777777" w:rsidTr="00DD766A">
        <w:tc>
          <w:tcPr>
            <w:tcW w:w="1662" w:type="dxa"/>
            <w:vAlign w:val="center"/>
          </w:tcPr>
          <w:p w14:paraId="3A2C532E" w14:textId="77777777" w:rsidR="002C419E" w:rsidRDefault="002C419E" w:rsidP="00DD766A">
            <w:pPr>
              <w:rPr>
                <w:rFonts w:ascii="Garamond" w:eastAsia="Garamond" w:hAnsi="Garamond" w:cs="Garamond"/>
                <w:sz w:val="16"/>
                <w:szCs w:val="16"/>
              </w:rPr>
            </w:pPr>
            <w:r>
              <w:rPr>
                <w:rFonts w:ascii="Garamond" w:eastAsia="Garamond" w:hAnsi="Garamond" w:cs="Garamond"/>
                <w:sz w:val="16"/>
                <w:szCs w:val="16"/>
              </w:rPr>
              <w:t>Member(s) of SLT</w:t>
            </w:r>
          </w:p>
        </w:tc>
        <w:tc>
          <w:tcPr>
            <w:tcW w:w="528" w:type="dxa"/>
            <w:shd w:val="clear" w:color="auto" w:fill="D9D9D9"/>
          </w:tcPr>
          <w:p w14:paraId="517FE7DF" w14:textId="77777777" w:rsidR="002C419E" w:rsidRDefault="002C419E" w:rsidP="00DD766A">
            <w:pPr>
              <w:jc w:val="center"/>
              <w:rPr>
                <w:rFonts w:ascii="Garamond" w:eastAsia="Garamond" w:hAnsi="Garamond" w:cs="Garamond"/>
                <w:sz w:val="16"/>
                <w:szCs w:val="16"/>
              </w:rPr>
            </w:pPr>
          </w:p>
        </w:tc>
        <w:tc>
          <w:tcPr>
            <w:tcW w:w="858" w:type="dxa"/>
          </w:tcPr>
          <w:p w14:paraId="32EF3FE3" w14:textId="77777777" w:rsidR="002C419E" w:rsidRDefault="002C419E" w:rsidP="00DD766A">
            <w:pPr>
              <w:jc w:val="center"/>
              <w:rPr>
                <w:rFonts w:ascii="Garamond" w:eastAsia="Garamond" w:hAnsi="Garamond" w:cs="Garamond"/>
                <w:sz w:val="16"/>
                <w:szCs w:val="16"/>
              </w:rPr>
            </w:pPr>
          </w:p>
        </w:tc>
        <w:tc>
          <w:tcPr>
            <w:tcW w:w="903" w:type="dxa"/>
          </w:tcPr>
          <w:p w14:paraId="1F72B432" w14:textId="77777777" w:rsidR="002C419E" w:rsidRDefault="002C419E" w:rsidP="00DD766A">
            <w:pPr>
              <w:jc w:val="center"/>
              <w:rPr>
                <w:rFonts w:ascii="Garamond" w:eastAsia="Garamond" w:hAnsi="Garamond" w:cs="Garamond"/>
                <w:sz w:val="16"/>
                <w:szCs w:val="16"/>
              </w:rPr>
            </w:pPr>
          </w:p>
        </w:tc>
        <w:tc>
          <w:tcPr>
            <w:tcW w:w="1119" w:type="dxa"/>
          </w:tcPr>
          <w:p w14:paraId="0E7795A5" w14:textId="77777777" w:rsidR="002C419E" w:rsidRDefault="002C419E" w:rsidP="00DD766A">
            <w:pPr>
              <w:jc w:val="center"/>
              <w:rPr>
                <w:rFonts w:ascii="Garamond" w:eastAsia="Garamond" w:hAnsi="Garamond" w:cs="Garamond"/>
                <w:sz w:val="16"/>
                <w:szCs w:val="16"/>
              </w:rPr>
            </w:pPr>
          </w:p>
        </w:tc>
        <w:tc>
          <w:tcPr>
            <w:tcW w:w="2161" w:type="dxa"/>
          </w:tcPr>
          <w:p w14:paraId="1CB48641" w14:textId="77777777" w:rsidR="002C419E" w:rsidRDefault="002C419E" w:rsidP="00DD766A">
            <w:pPr>
              <w:jc w:val="center"/>
              <w:rPr>
                <w:rFonts w:ascii="Garamond" w:eastAsia="Garamond" w:hAnsi="Garamond" w:cs="Garamond"/>
                <w:sz w:val="16"/>
                <w:szCs w:val="16"/>
              </w:rPr>
            </w:pPr>
          </w:p>
        </w:tc>
        <w:tc>
          <w:tcPr>
            <w:tcW w:w="1785" w:type="dxa"/>
          </w:tcPr>
          <w:p w14:paraId="548F1EA3" w14:textId="77777777" w:rsidR="002C419E" w:rsidRDefault="002C419E" w:rsidP="00DD766A">
            <w:pPr>
              <w:jc w:val="center"/>
              <w:rPr>
                <w:rFonts w:ascii="Garamond" w:eastAsia="Garamond" w:hAnsi="Garamond" w:cs="Garamond"/>
                <w:sz w:val="16"/>
                <w:szCs w:val="16"/>
              </w:rPr>
            </w:pPr>
          </w:p>
        </w:tc>
      </w:tr>
      <w:tr w:rsidR="002C419E" w14:paraId="78F9BD3C" w14:textId="77777777" w:rsidTr="00DD766A">
        <w:tc>
          <w:tcPr>
            <w:tcW w:w="1662" w:type="dxa"/>
            <w:vAlign w:val="center"/>
          </w:tcPr>
          <w:p w14:paraId="73AA7596" w14:textId="77777777" w:rsidR="002C419E" w:rsidRDefault="002C419E" w:rsidP="00DD766A">
            <w:pPr>
              <w:rPr>
                <w:rFonts w:ascii="Garamond" w:eastAsia="Garamond" w:hAnsi="Garamond" w:cs="Garamond"/>
                <w:sz w:val="16"/>
                <w:szCs w:val="16"/>
              </w:rPr>
            </w:pPr>
            <w:r>
              <w:rPr>
                <w:rFonts w:ascii="Garamond" w:eastAsia="Garamond" w:hAnsi="Garamond" w:cs="Garamond"/>
                <w:sz w:val="16"/>
                <w:szCs w:val="16"/>
              </w:rPr>
              <w:t>Parents or Guardians</w:t>
            </w:r>
          </w:p>
        </w:tc>
        <w:tc>
          <w:tcPr>
            <w:tcW w:w="528" w:type="dxa"/>
            <w:shd w:val="clear" w:color="auto" w:fill="D9D9D9"/>
          </w:tcPr>
          <w:p w14:paraId="6D6DEDD5" w14:textId="77777777" w:rsidR="002C419E" w:rsidRDefault="002C419E" w:rsidP="00DD766A">
            <w:pPr>
              <w:jc w:val="center"/>
              <w:rPr>
                <w:rFonts w:ascii="Garamond" w:eastAsia="Garamond" w:hAnsi="Garamond" w:cs="Garamond"/>
                <w:sz w:val="16"/>
                <w:szCs w:val="16"/>
              </w:rPr>
            </w:pPr>
          </w:p>
        </w:tc>
        <w:tc>
          <w:tcPr>
            <w:tcW w:w="858" w:type="dxa"/>
          </w:tcPr>
          <w:p w14:paraId="2D49E56A" w14:textId="77777777" w:rsidR="002C419E" w:rsidRDefault="002C419E" w:rsidP="00DD766A">
            <w:pPr>
              <w:jc w:val="center"/>
              <w:rPr>
                <w:rFonts w:ascii="Garamond" w:eastAsia="Garamond" w:hAnsi="Garamond" w:cs="Garamond"/>
                <w:sz w:val="16"/>
                <w:szCs w:val="16"/>
              </w:rPr>
            </w:pPr>
          </w:p>
        </w:tc>
        <w:tc>
          <w:tcPr>
            <w:tcW w:w="903" w:type="dxa"/>
          </w:tcPr>
          <w:p w14:paraId="06F2CFAE" w14:textId="77777777" w:rsidR="002C419E" w:rsidRDefault="002C419E" w:rsidP="00DD766A">
            <w:pPr>
              <w:jc w:val="center"/>
              <w:rPr>
                <w:rFonts w:ascii="Garamond" w:eastAsia="Garamond" w:hAnsi="Garamond" w:cs="Garamond"/>
                <w:sz w:val="16"/>
                <w:szCs w:val="16"/>
              </w:rPr>
            </w:pPr>
          </w:p>
        </w:tc>
        <w:tc>
          <w:tcPr>
            <w:tcW w:w="1119" w:type="dxa"/>
          </w:tcPr>
          <w:p w14:paraId="2C15F438" w14:textId="77777777" w:rsidR="002C419E" w:rsidRDefault="002C419E" w:rsidP="00DD766A">
            <w:pPr>
              <w:jc w:val="center"/>
              <w:rPr>
                <w:rFonts w:ascii="Garamond" w:eastAsia="Garamond" w:hAnsi="Garamond" w:cs="Garamond"/>
                <w:sz w:val="16"/>
                <w:szCs w:val="16"/>
              </w:rPr>
            </w:pPr>
          </w:p>
        </w:tc>
        <w:tc>
          <w:tcPr>
            <w:tcW w:w="2161" w:type="dxa"/>
          </w:tcPr>
          <w:p w14:paraId="6146D00C" w14:textId="77777777" w:rsidR="002C419E" w:rsidRDefault="002C419E" w:rsidP="00DD766A">
            <w:pPr>
              <w:jc w:val="center"/>
              <w:rPr>
                <w:rFonts w:ascii="Garamond" w:eastAsia="Garamond" w:hAnsi="Garamond" w:cs="Garamond"/>
                <w:sz w:val="16"/>
                <w:szCs w:val="16"/>
              </w:rPr>
            </w:pPr>
          </w:p>
        </w:tc>
        <w:tc>
          <w:tcPr>
            <w:tcW w:w="1785" w:type="dxa"/>
          </w:tcPr>
          <w:p w14:paraId="74A8560A" w14:textId="77777777" w:rsidR="002C419E" w:rsidRDefault="002C419E" w:rsidP="00DD766A">
            <w:pPr>
              <w:jc w:val="center"/>
              <w:rPr>
                <w:rFonts w:ascii="Garamond" w:eastAsia="Garamond" w:hAnsi="Garamond" w:cs="Garamond"/>
                <w:sz w:val="16"/>
                <w:szCs w:val="16"/>
              </w:rPr>
            </w:pPr>
          </w:p>
        </w:tc>
      </w:tr>
      <w:tr w:rsidR="002C419E" w14:paraId="27EAF6B5" w14:textId="77777777" w:rsidTr="00DD766A">
        <w:tc>
          <w:tcPr>
            <w:tcW w:w="1662" w:type="dxa"/>
            <w:vAlign w:val="center"/>
          </w:tcPr>
          <w:p w14:paraId="1FDD8D87" w14:textId="77777777" w:rsidR="002C419E" w:rsidRDefault="002C419E" w:rsidP="00DD766A">
            <w:pPr>
              <w:rPr>
                <w:rFonts w:ascii="Garamond" w:eastAsia="Garamond" w:hAnsi="Garamond" w:cs="Garamond"/>
                <w:sz w:val="16"/>
                <w:szCs w:val="16"/>
              </w:rPr>
            </w:pPr>
            <w:r>
              <w:rPr>
                <w:rFonts w:ascii="Garamond" w:eastAsia="Garamond" w:hAnsi="Garamond" w:cs="Garamond"/>
                <w:sz w:val="16"/>
                <w:szCs w:val="16"/>
              </w:rPr>
              <w:t>Social Worker</w:t>
            </w:r>
          </w:p>
        </w:tc>
        <w:tc>
          <w:tcPr>
            <w:tcW w:w="528" w:type="dxa"/>
            <w:shd w:val="clear" w:color="auto" w:fill="D9D9D9"/>
          </w:tcPr>
          <w:p w14:paraId="118B28B9" w14:textId="77777777" w:rsidR="002C419E" w:rsidRDefault="002C419E" w:rsidP="00DD766A">
            <w:pPr>
              <w:jc w:val="center"/>
              <w:rPr>
                <w:rFonts w:ascii="Garamond" w:eastAsia="Garamond" w:hAnsi="Garamond" w:cs="Garamond"/>
                <w:sz w:val="16"/>
                <w:szCs w:val="16"/>
              </w:rPr>
            </w:pPr>
          </w:p>
        </w:tc>
        <w:tc>
          <w:tcPr>
            <w:tcW w:w="858" w:type="dxa"/>
          </w:tcPr>
          <w:p w14:paraId="22A5E8EC" w14:textId="77777777" w:rsidR="002C419E" w:rsidRDefault="002C419E" w:rsidP="00DD766A">
            <w:pPr>
              <w:jc w:val="center"/>
              <w:rPr>
                <w:rFonts w:ascii="Garamond" w:eastAsia="Garamond" w:hAnsi="Garamond" w:cs="Garamond"/>
                <w:sz w:val="16"/>
                <w:szCs w:val="16"/>
              </w:rPr>
            </w:pPr>
          </w:p>
        </w:tc>
        <w:tc>
          <w:tcPr>
            <w:tcW w:w="903" w:type="dxa"/>
          </w:tcPr>
          <w:p w14:paraId="51E5638D" w14:textId="77777777" w:rsidR="002C419E" w:rsidRDefault="002C419E" w:rsidP="00DD766A">
            <w:pPr>
              <w:jc w:val="center"/>
              <w:rPr>
                <w:rFonts w:ascii="Garamond" w:eastAsia="Garamond" w:hAnsi="Garamond" w:cs="Garamond"/>
                <w:sz w:val="16"/>
                <w:szCs w:val="16"/>
              </w:rPr>
            </w:pPr>
          </w:p>
        </w:tc>
        <w:tc>
          <w:tcPr>
            <w:tcW w:w="1119" w:type="dxa"/>
          </w:tcPr>
          <w:p w14:paraId="6828EC71" w14:textId="77777777" w:rsidR="002C419E" w:rsidRDefault="002C419E" w:rsidP="00DD766A">
            <w:pPr>
              <w:jc w:val="center"/>
              <w:rPr>
                <w:rFonts w:ascii="Garamond" w:eastAsia="Garamond" w:hAnsi="Garamond" w:cs="Garamond"/>
                <w:sz w:val="16"/>
                <w:szCs w:val="16"/>
              </w:rPr>
            </w:pPr>
          </w:p>
        </w:tc>
        <w:tc>
          <w:tcPr>
            <w:tcW w:w="2161" w:type="dxa"/>
          </w:tcPr>
          <w:p w14:paraId="05038B30" w14:textId="77777777" w:rsidR="002C419E" w:rsidRDefault="002C419E" w:rsidP="00DD766A">
            <w:pPr>
              <w:jc w:val="center"/>
              <w:rPr>
                <w:rFonts w:ascii="Garamond" w:eastAsia="Garamond" w:hAnsi="Garamond" w:cs="Garamond"/>
                <w:sz w:val="16"/>
                <w:szCs w:val="16"/>
              </w:rPr>
            </w:pPr>
          </w:p>
        </w:tc>
        <w:tc>
          <w:tcPr>
            <w:tcW w:w="1785" w:type="dxa"/>
          </w:tcPr>
          <w:p w14:paraId="73FF65A2" w14:textId="77777777" w:rsidR="002C419E" w:rsidRDefault="002C419E" w:rsidP="00DD766A">
            <w:pPr>
              <w:jc w:val="center"/>
              <w:rPr>
                <w:rFonts w:ascii="Garamond" w:eastAsia="Garamond" w:hAnsi="Garamond" w:cs="Garamond"/>
                <w:sz w:val="16"/>
                <w:szCs w:val="16"/>
              </w:rPr>
            </w:pPr>
          </w:p>
        </w:tc>
      </w:tr>
      <w:tr w:rsidR="002C419E" w14:paraId="542079F0" w14:textId="77777777" w:rsidTr="00DD766A">
        <w:tc>
          <w:tcPr>
            <w:tcW w:w="1662" w:type="dxa"/>
            <w:vAlign w:val="center"/>
          </w:tcPr>
          <w:p w14:paraId="7C074528" w14:textId="77777777" w:rsidR="002C419E" w:rsidRDefault="002C419E" w:rsidP="00DD766A">
            <w:pPr>
              <w:rPr>
                <w:rFonts w:ascii="Garamond" w:eastAsia="Garamond" w:hAnsi="Garamond" w:cs="Garamond"/>
                <w:sz w:val="16"/>
                <w:szCs w:val="16"/>
              </w:rPr>
            </w:pPr>
            <w:r>
              <w:rPr>
                <w:rFonts w:ascii="Garamond" w:eastAsia="Garamond" w:hAnsi="Garamond" w:cs="Garamond"/>
                <w:sz w:val="16"/>
                <w:szCs w:val="16"/>
              </w:rPr>
              <w:t>Placing Local Authority</w:t>
            </w:r>
          </w:p>
        </w:tc>
        <w:tc>
          <w:tcPr>
            <w:tcW w:w="528" w:type="dxa"/>
            <w:shd w:val="clear" w:color="auto" w:fill="D9D9D9"/>
          </w:tcPr>
          <w:p w14:paraId="3DF513B5" w14:textId="77777777" w:rsidR="002C419E" w:rsidRDefault="002C419E" w:rsidP="00DD766A">
            <w:pPr>
              <w:jc w:val="center"/>
              <w:rPr>
                <w:rFonts w:ascii="Garamond" w:eastAsia="Garamond" w:hAnsi="Garamond" w:cs="Garamond"/>
                <w:sz w:val="16"/>
                <w:szCs w:val="16"/>
              </w:rPr>
            </w:pPr>
          </w:p>
        </w:tc>
        <w:tc>
          <w:tcPr>
            <w:tcW w:w="858" w:type="dxa"/>
          </w:tcPr>
          <w:p w14:paraId="7E01CA1C" w14:textId="77777777" w:rsidR="002C419E" w:rsidRDefault="002C419E" w:rsidP="00DD766A">
            <w:pPr>
              <w:jc w:val="center"/>
              <w:rPr>
                <w:rFonts w:ascii="Garamond" w:eastAsia="Garamond" w:hAnsi="Garamond" w:cs="Garamond"/>
                <w:sz w:val="16"/>
                <w:szCs w:val="16"/>
              </w:rPr>
            </w:pPr>
          </w:p>
        </w:tc>
        <w:tc>
          <w:tcPr>
            <w:tcW w:w="903" w:type="dxa"/>
          </w:tcPr>
          <w:p w14:paraId="25B39FB1" w14:textId="77777777" w:rsidR="002C419E" w:rsidRDefault="002C419E" w:rsidP="00DD766A">
            <w:pPr>
              <w:jc w:val="center"/>
              <w:rPr>
                <w:rFonts w:ascii="Garamond" w:eastAsia="Garamond" w:hAnsi="Garamond" w:cs="Garamond"/>
                <w:sz w:val="16"/>
                <w:szCs w:val="16"/>
              </w:rPr>
            </w:pPr>
          </w:p>
        </w:tc>
        <w:tc>
          <w:tcPr>
            <w:tcW w:w="1119" w:type="dxa"/>
          </w:tcPr>
          <w:p w14:paraId="7702052A" w14:textId="77777777" w:rsidR="002C419E" w:rsidRDefault="002C419E" w:rsidP="00DD766A">
            <w:pPr>
              <w:jc w:val="center"/>
              <w:rPr>
                <w:rFonts w:ascii="Garamond" w:eastAsia="Garamond" w:hAnsi="Garamond" w:cs="Garamond"/>
                <w:sz w:val="16"/>
                <w:szCs w:val="16"/>
              </w:rPr>
            </w:pPr>
          </w:p>
        </w:tc>
        <w:tc>
          <w:tcPr>
            <w:tcW w:w="2161" w:type="dxa"/>
          </w:tcPr>
          <w:p w14:paraId="238D217B" w14:textId="77777777" w:rsidR="002C419E" w:rsidRDefault="002C419E" w:rsidP="00DD766A">
            <w:pPr>
              <w:jc w:val="center"/>
              <w:rPr>
                <w:rFonts w:ascii="Garamond" w:eastAsia="Garamond" w:hAnsi="Garamond" w:cs="Garamond"/>
                <w:sz w:val="16"/>
                <w:szCs w:val="16"/>
              </w:rPr>
            </w:pPr>
          </w:p>
        </w:tc>
        <w:tc>
          <w:tcPr>
            <w:tcW w:w="1785" w:type="dxa"/>
          </w:tcPr>
          <w:p w14:paraId="784A4405" w14:textId="77777777" w:rsidR="002C419E" w:rsidRDefault="002C419E" w:rsidP="00DD766A">
            <w:pPr>
              <w:jc w:val="center"/>
              <w:rPr>
                <w:rFonts w:ascii="Garamond" w:eastAsia="Garamond" w:hAnsi="Garamond" w:cs="Garamond"/>
                <w:sz w:val="16"/>
                <w:szCs w:val="16"/>
              </w:rPr>
            </w:pPr>
          </w:p>
        </w:tc>
      </w:tr>
      <w:tr w:rsidR="002C419E" w14:paraId="42F50705" w14:textId="77777777" w:rsidTr="00DD766A">
        <w:tc>
          <w:tcPr>
            <w:tcW w:w="1662" w:type="dxa"/>
            <w:vAlign w:val="center"/>
          </w:tcPr>
          <w:p w14:paraId="7CF2CB6B" w14:textId="77777777" w:rsidR="002C419E" w:rsidRDefault="002C419E" w:rsidP="00DD766A">
            <w:pPr>
              <w:rPr>
                <w:rFonts w:ascii="Garamond" w:eastAsia="Garamond" w:hAnsi="Garamond" w:cs="Garamond"/>
                <w:sz w:val="16"/>
                <w:szCs w:val="16"/>
              </w:rPr>
            </w:pPr>
            <w:r>
              <w:rPr>
                <w:rFonts w:ascii="Garamond" w:eastAsia="Garamond" w:hAnsi="Garamond" w:cs="Garamond"/>
                <w:sz w:val="16"/>
                <w:szCs w:val="16"/>
              </w:rPr>
              <w:t>Ofsted Notification</w:t>
            </w:r>
          </w:p>
        </w:tc>
        <w:tc>
          <w:tcPr>
            <w:tcW w:w="528" w:type="dxa"/>
            <w:shd w:val="clear" w:color="auto" w:fill="D9D9D9"/>
          </w:tcPr>
          <w:p w14:paraId="0972C2E8" w14:textId="77777777" w:rsidR="002C419E" w:rsidRDefault="002C419E" w:rsidP="00DD766A">
            <w:pPr>
              <w:jc w:val="center"/>
              <w:rPr>
                <w:rFonts w:ascii="Garamond" w:eastAsia="Garamond" w:hAnsi="Garamond" w:cs="Garamond"/>
                <w:sz w:val="16"/>
                <w:szCs w:val="16"/>
              </w:rPr>
            </w:pPr>
          </w:p>
        </w:tc>
        <w:tc>
          <w:tcPr>
            <w:tcW w:w="858" w:type="dxa"/>
          </w:tcPr>
          <w:p w14:paraId="12ABFBA7" w14:textId="77777777" w:rsidR="002C419E" w:rsidRDefault="002C419E" w:rsidP="00DD766A">
            <w:pPr>
              <w:jc w:val="center"/>
              <w:rPr>
                <w:rFonts w:ascii="Garamond" w:eastAsia="Garamond" w:hAnsi="Garamond" w:cs="Garamond"/>
                <w:sz w:val="16"/>
                <w:szCs w:val="16"/>
              </w:rPr>
            </w:pPr>
          </w:p>
        </w:tc>
        <w:tc>
          <w:tcPr>
            <w:tcW w:w="903" w:type="dxa"/>
          </w:tcPr>
          <w:p w14:paraId="6AE1E013" w14:textId="77777777" w:rsidR="002C419E" w:rsidRDefault="002C419E" w:rsidP="00DD766A">
            <w:pPr>
              <w:jc w:val="center"/>
              <w:rPr>
                <w:rFonts w:ascii="Garamond" w:eastAsia="Garamond" w:hAnsi="Garamond" w:cs="Garamond"/>
                <w:sz w:val="16"/>
                <w:szCs w:val="16"/>
              </w:rPr>
            </w:pPr>
          </w:p>
        </w:tc>
        <w:tc>
          <w:tcPr>
            <w:tcW w:w="1119" w:type="dxa"/>
          </w:tcPr>
          <w:p w14:paraId="765E31C2" w14:textId="77777777" w:rsidR="002C419E" w:rsidRDefault="002C419E" w:rsidP="00DD766A">
            <w:pPr>
              <w:jc w:val="center"/>
              <w:rPr>
                <w:rFonts w:ascii="Garamond" w:eastAsia="Garamond" w:hAnsi="Garamond" w:cs="Garamond"/>
                <w:sz w:val="16"/>
                <w:szCs w:val="16"/>
              </w:rPr>
            </w:pPr>
          </w:p>
        </w:tc>
        <w:tc>
          <w:tcPr>
            <w:tcW w:w="2161" w:type="dxa"/>
          </w:tcPr>
          <w:p w14:paraId="16A7DF3B" w14:textId="77777777" w:rsidR="002C419E" w:rsidRDefault="002C419E" w:rsidP="00DD766A">
            <w:pPr>
              <w:jc w:val="center"/>
              <w:rPr>
                <w:rFonts w:ascii="Garamond" w:eastAsia="Garamond" w:hAnsi="Garamond" w:cs="Garamond"/>
                <w:sz w:val="16"/>
                <w:szCs w:val="16"/>
              </w:rPr>
            </w:pPr>
          </w:p>
        </w:tc>
        <w:tc>
          <w:tcPr>
            <w:tcW w:w="1785" w:type="dxa"/>
          </w:tcPr>
          <w:p w14:paraId="412BA8BC" w14:textId="77777777" w:rsidR="002C419E" w:rsidRDefault="002C419E" w:rsidP="00DD766A">
            <w:pPr>
              <w:jc w:val="center"/>
              <w:rPr>
                <w:rFonts w:ascii="Garamond" w:eastAsia="Garamond" w:hAnsi="Garamond" w:cs="Garamond"/>
                <w:sz w:val="16"/>
                <w:szCs w:val="16"/>
              </w:rPr>
            </w:pPr>
          </w:p>
        </w:tc>
      </w:tr>
      <w:tr w:rsidR="002C419E" w14:paraId="6ACDA962" w14:textId="77777777" w:rsidTr="00DD766A">
        <w:tc>
          <w:tcPr>
            <w:tcW w:w="1662" w:type="dxa"/>
            <w:vAlign w:val="center"/>
          </w:tcPr>
          <w:p w14:paraId="4D1B12AC" w14:textId="77777777" w:rsidR="002C419E" w:rsidRDefault="002C419E" w:rsidP="00DD766A">
            <w:pPr>
              <w:rPr>
                <w:rFonts w:ascii="Garamond" w:eastAsia="Garamond" w:hAnsi="Garamond" w:cs="Garamond"/>
                <w:sz w:val="16"/>
                <w:szCs w:val="16"/>
              </w:rPr>
            </w:pPr>
            <w:r>
              <w:rPr>
                <w:rFonts w:ascii="Garamond" w:eastAsia="Garamond" w:hAnsi="Garamond" w:cs="Garamond"/>
                <w:sz w:val="16"/>
                <w:szCs w:val="16"/>
              </w:rPr>
              <w:t>Safeguarding Referral</w:t>
            </w:r>
          </w:p>
        </w:tc>
        <w:tc>
          <w:tcPr>
            <w:tcW w:w="528" w:type="dxa"/>
            <w:shd w:val="clear" w:color="auto" w:fill="D9D9D9"/>
          </w:tcPr>
          <w:p w14:paraId="22A831BE" w14:textId="77777777" w:rsidR="002C419E" w:rsidRDefault="002C419E" w:rsidP="00DD766A">
            <w:pPr>
              <w:jc w:val="center"/>
              <w:rPr>
                <w:rFonts w:ascii="Garamond" w:eastAsia="Garamond" w:hAnsi="Garamond" w:cs="Garamond"/>
                <w:sz w:val="16"/>
                <w:szCs w:val="16"/>
              </w:rPr>
            </w:pPr>
          </w:p>
        </w:tc>
        <w:tc>
          <w:tcPr>
            <w:tcW w:w="858" w:type="dxa"/>
          </w:tcPr>
          <w:p w14:paraId="29891706" w14:textId="77777777" w:rsidR="002C419E" w:rsidRDefault="002C419E" w:rsidP="00DD766A">
            <w:pPr>
              <w:jc w:val="center"/>
              <w:rPr>
                <w:rFonts w:ascii="Garamond" w:eastAsia="Garamond" w:hAnsi="Garamond" w:cs="Garamond"/>
                <w:sz w:val="16"/>
                <w:szCs w:val="16"/>
              </w:rPr>
            </w:pPr>
          </w:p>
        </w:tc>
        <w:tc>
          <w:tcPr>
            <w:tcW w:w="903" w:type="dxa"/>
          </w:tcPr>
          <w:p w14:paraId="0B450239" w14:textId="77777777" w:rsidR="002C419E" w:rsidRDefault="002C419E" w:rsidP="00DD766A">
            <w:pPr>
              <w:jc w:val="center"/>
              <w:rPr>
                <w:rFonts w:ascii="Garamond" w:eastAsia="Garamond" w:hAnsi="Garamond" w:cs="Garamond"/>
                <w:sz w:val="16"/>
                <w:szCs w:val="16"/>
              </w:rPr>
            </w:pPr>
          </w:p>
        </w:tc>
        <w:tc>
          <w:tcPr>
            <w:tcW w:w="1119" w:type="dxa"/>
          </w:tcPr>
          <w:p w14:paraId="7172EB4B" w14:textId="77777777" w:rsidR="002C419E" w:rsidRDefault="002C419E" w:rsidP="00DD766A">
            <w:pPr>
              <w:jc w:val="center"/>
              <w:rPr>
                <w:rFonts w:ascii="Garamond" w:eastAsia="Garamond" w:hAnsi="Garamond" w:cs="Garamond"/>
                <w:sz w:val="16"/>
                <w:szCs w:val="16"/>
              </w:rPr>
            </w:pPr>
          </w:p>
        </w:tc>
        <w:tc>
          <w:tcPr>
            <w:tcW w:w="2161" w:type="dxa"/>
          </w:tcPr>
          <w:p w14:paraId="60B98AFD" w14:textId="77777777" w:rsidR="002C419E" w:rsidRDefault="002C419E" w:rsidP="00DD766A">
            <w:pPr>
              <w:jc w:val="center"/>
              <w:rPr>
                <w:rFonts w:ascii="Garamond" w:eastAsia="Garamond" w:hAnsi="Garamond" w:cs="Garamond"/>
                <w:sz w:val="16"/>
                <w:szCs w:val="16"/>
              </w:rPr>
            </w:pPr>
          </w:p>
        </w:tc>
        <w:tc>
          <w:tcPr>
            <w:tcW w:w="1785" w:type="dxa"/>
          </w:tcPr>
          <w:p w14:paraId="4915F7BB" w14:textId="77777777" w:rsidR="002C419E" w:rsidRDefault="002C419E" w:rsidP="00DD766A">
            <w:pPr>
              <w:jc w:val="center"/>
              <w:rPr>
                <w:rFonts w:ascii="Garamond" w:eastAsia="Garamond" w:hAnsi="Garamond" w:cs="Garamond"/>
                <w:sz w:val="16"/>
                <w:szCs w:val="16"/>
              </w:rPr>
            </w:pPr>
          </w:p>
        </w:tc>
      </w:tr>
    </w:tbl>
    <w:p w14:paraId="6EE7F661" w14:textId="77777777" w:rsidR="002C419E" w:rsidRDefault="002C419E" w:rsidP="002C419E">
      <w:pPr>
        <w:spacing w:after="0"/>
        <w:rPr>
          <w:rFonts w:ascii="Garamond" w:eastAsia="Garamond" w:hAnsi="Garamond" w:cs="Garamond"/>
          <w:sz w:val="16"/>
          <w:szCs w:val="16"/>
        </w:rPr>
      </w:pPr>
    </w:p>
    <w:p w14:paraId="53E3E917" w14:textId="77777777" w:rsidR="002C419E" w:rsidRDefault="002C419E" w:rsidP="002C419E">
      <w:pPr>
        <w:spacing w:after="0"/>
        <w:rPr>
          <w:rFonts w:ascii="Garamond" w:eastAsia="Garamond" w:hAnsi="Garamond" w:cs="Garamond"/>
          <w:sz w:val="16"/>
          <w:szCs w:val="16"/>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4252"/>
        <w:gridCol w:w="2642"/>
      </w:tblGrid>
      <w:tr w:rsidR="002C419E" w14:paraId="5202AB10" w14:textId="77777777" w:rsidTr="00DD766A">
        <w:tc>
          <w:tcPr>
            <w:tcW w:w="9016" w:type="dxa"/>
            <w:gridSpan w:val="3"/>
            <w:shd w:val="clear" w:color="auto" w:fill="C5E0B3"/>
          </w:tcPr>
          <w:p w14:paraId="6971E8F3" w14:textId="77777777" w:rsidR="002C419E" w:rsidRDefault="002C419E" w:rsidP="00DD766A">
            <w:pPr>
              <w:jc w:val="center"/>
              <w:rPr>
                <w:rFonts w:ascii="Garamond" w:eastAsia="Garamond" w:hAnsi="Garamond" w:cs="Garamond"/>
                <w:b/>
                <w:sz w:val="16"/>
                <w:szCs w:val="16"/>
              </w:rPr>
            </w:pPr>
            <w:r>
              <w:rPr>
                <w:rFonts w:ascii="Garamond" w:eastAsia="Garamond" w:hAnsi="Garamond" w:cs="Garamond"/>
                <w:b/>
                <w:sz w:val="16"/>
                <w:szCs w:val="16"/>
              </w:rPr>
              <w:t>Signatures – after being discussed with, and agreed by, all parties involved</w:t>
            </w:r>
          </w:p>
        </w:tc>
      </w:tr>
      <w:tr w:rsidR="002C419E" w14:paraId="2F043896" w14:textId="77777777" w:rsidTr="00DD766A">
        <w:tc>
          <w:tcPr>
            <w:tcW w:w="2122" w:type="dxa"/>
          </w:tcPr>
          <w:p w14:paraId="4B695729" w14:textId="77777777" w:rsidR="002C419E" w:rsidRDefault="002C419E" w:rsidP="00DD766A">
            <w:pPr>
              <w:rPr>
                <w:rFonts w:ascii="Garamond" w:eastAsia="Garamond" w:hAnsi="Garamond" w:cs="Garamond"/>
                <w:sz w:val="16"/>
                <w:szCs w:val="16"/>
              </w:rPr>
            </w:pPr>
            <w:r>
              <w:rPr>
                <w:rFonts w:ascii="Garamond" w:eastAsia="Garamond" w:hAnsi="Garamond" w:cs="Garamond"/>
                <w:sz w:val="16"/>
                <w:szCs w:val="16"/>
              </w:rPr>
              <w:t>Staff directly involved</w:t>
            </w:r>
          </w:p>
        </w:tc>
        <w:tc>
          <w:tcPr>
            <w:tcW w:w="4252" w:type="dxa"/>
          </w:tcPr>
          <w:p w14:paraId="23418B46" w14:textId="77777777" w:rsidR="002C419E" w:rsidRDefault="002C419E" w:rsidP="00DD766A">
            <w:pPr>
              <w:rPr>
                <w:rFonts w:ascii="Garamond" w:eastAsia="Garamond" w:hAnsi="Garamond" w:cs="Garamond"/>
                <w:sz w:val="16"/>
                <w:szCs w:val="16"/>
              </w:rPr>
            </w:pPr>
            <w:r>
              <w:rPr>
                <w:rFonts w:ascii="Garamond" w:eastAsia="Garamond" w:hAnsi="Garamond" w:cs="Garamond"/>
                <w:sz w:val="16"/>
                <w:szCs w:val="16"/>
              </w:rPr>
              <w:t>Signature</w:t>
            </w:r>
          </w:p>
        </w:tc>
        <w:tc>
          <w:tcPr>
            <w:tcW w:w="2642" w:type="dxa"/>
          </w:tcPr>
          <w:p w14:paraId="2488CBEE" w14:textId="77777777" w:rsidR="002C419E" w:rsidRDefault="002C419E" w:rsidP="00DD766A">
            <w:pPr>
              <w:rPr>
                <w:rFonts w:ascii="Garamond" w:eastAsia="Garamond" w:hAnsi="Garamond" w:cs="Garamond"/>
                <w:sz w:val="16"/>
                <w:szCs w:val="16"/>
              </w:rPr>
            </w:pPr>
            <w:r>
              <w:rPr>
                <w:rFonts w:ascii="Garamond" w:eastAsia="Garamond" w:hAnsi="Garamond" w:cs="Garamond"/>
                <w:sz w:val="16"/>
                <w:szCs w:val="16"/>
              </w:rPr>
              <w:t>Date</w:t>
            </w:r>
          </w:p>
        </w:tc>
      </w:tr>
      <w:tr w:rsidR="002C419E" w14:paraId="4E2AEDCB" w14:textId="77777777" w:rsidTr="00DD766A">
        <w:trPr>
          <w:trHeight w:val="578"/>
        </w:trPr>
        <w:tc>
          <w:tcPr>
            <w:tcW w:w="2122" w:type="dxa"/>
          </w:tcPr>
          <w:p w14:paraId="4FFBA523" w14:textId="77777777" w:rsidR="002C419E" w:rsidRDefault="002C419E" w:rsidP="00DD766A">
            <w:pPr>
              <w:rPr>
                <w:rFonts w:ascii="Garamond" w:eastAsia="Garamond" w:hAnsi="Garamond" w:cs="Garamond"/>
                <w:sz w:val="16"/>
                <w:szCs w:val="16"/>
              </w:rPr>
            </w:pPr>
          </w:p>
        </w:tc>
        <w:tc>
          <w:tcPr>
            <w:tcW w:w="4252" w:type="dxa"/>
          </w:tcPr>
          <w:p w14:paraId="03FB16F8" w14:textId="77777777" w:rsidR="002C419E" w:rsidRDefault="002C419E" w:rsidP="00DD766A">
            <w:pPr>
              <w:rPr>
                <w:rFonts w:ascii="Garamond" w:eastAsia="Garamond" w:hAnsi="Garamond" w:cs="Garamond"/>
                <w:sz w:val="16"/>
                <w:szCs w:val="16"/>
              </w:rPr>
            </w:pPr>
          </w:p>
        </w:tc>
        <w:tc>
          <w:tcPr>
            <w:tcW w:w="2642" w:type="dxa"/>
          </w:tcPr>
          <w:p w14:paraId="52ACE71C" w14:textId="77777777" w:rsidR="002C419E" w:rsidRDefault="002C419E" w:rsidP="00DD766A">
            <w:pPr>
              <w:rPr>
                <w:rFonts w:ascii="Garamond" w:eastAsia="Garamond" w:hAnsi="Garamond" w:cs="Garamond"/>
                <w:sz w:val="16"/>
                <w:szCs w:val="16"/>
              </w:rPr>
            </w:pPr>
          </w:p>
        </w:tc>
      </w:tr>
      <w:tr w:rsidR="002C419E" w14:paraId="3562B2C3" w14:textId="77777777" w:rsidTr="00DD766A">
        <w:tc>
          <w:tcPr>
            <w:tcW w:w="2122" w:type="dxa"/>
          </w:tcPr>
          <w:p w14:paraId="5FF16FAB" w14:textId="77777777" w:rsidR="002C419E" w:rsidRDefault="002C419E" w:rsidP="00DD766A">
            <w:pPr>
              <w:rPr>
                <w:rFonts w:ascii="Garamond" w:eastAsia="Garamond" w:hAnsi="Garamond" w:cs="Garamond"/>
                <w:sz w:val="16"/>
                <w:szCs w:val="16"/>
              </w:rPr>
            </w:pPr>
            <w:r>
              <w:rPr>
                <w:rFonts w:ascii="Garamond" w:eastAsia="Garamond" w:hAnsi="Garamond" w:cs="Garamond"/>
                <w:sz w:val="16"/>
                <w:szCs w:val="16"/>
              </w:rPr>
              <w:t>Staff directly involved</w:t>
            </w:r>
          </w:p>
        </w:tc>
        <w:tc>
          <w:tcPr>
            <w:tcW w:w="4252" w:type="dxa"/>
          </w:tcPr>
          <w:p w14:paraId="4C55D4AD" w14:textId="77777777" w:rsidR="002C419E" w:rsidRDefault="002C419E" w:rsidP="00DD766A">
            <w:pPr>
              <w:rPr>
                <w:rFonts w:ascii="Garamond" w:eastAsia="Garamond" w:hAnsi="Garamond" w:cs="Garamond"/>
                <w:sz w:val="16"/>
                <w:szCs w:val="16"/>
              </w:rPr>
            </w:pPr>
            <w:r>
              <w:rPr>
                <w:rFonts w:ascii="Garamond" w:eastAsia="Garamond" w:hAnsi="Garamond" w:cs="Garamond"/>
                <w:sz w:val="16"/>
                <w:szCs w:val="16"/>
              </w:rPr>
              <w:t>Signature</w:t>
            </w:r>
          </w:p>
        </w:tc>
        <w:tc>
          <w:tcPr>
            <w:tcW w:w="2642" w:type="dxa"/>
          </w:tcPr>
          <w:p w14:paraId="13CCDDB9" w14:textId="77777777" w:rsidR="002C419E" w:rsidRDefault="002C419E" w:rsidP="00DD766A">
            <w:pPr>
              <w:rPr>
                <w:rFonts w:ascii="Garamond" w:eastAsia="Garamond" w:hAnsi="Garamond" w:cs="Garamond"/>
                <w:sz w:val="16"/>
                <w:szCs w:val="16"/>
              </w:rPr>
            </w:pPr>
            <w:r>
              <w:rPr>
                <w:rFonts w:ascii="Garamond" w:eastAsia="Garamond" w:hAnsi="Garamond" w:cs="Garamond"/>
                <w:sz w:val="16"/>
                <w:szCs w:val="16"/>
              </w:rPr>
              <w:t>Date</w:t>
            </w:r>
          </w:p>
        </w:tc>
      </w:tr>
      <w:tr w:rsidR="002C419E" w14:paraId="5FE33C2D" w14:textId="77777777" w:rsidTr="00DD766A">
        <w:trPr>
          <w:trHeight w:val="660"/>
        </w:trPr>
        <w:tc>
          <w:tcPr>
            <w:tcW w:w="2122" w:type="dxa"/>
          </w:tcPr>
          <w:p w14:paraId="2670B14B" w14:textId="77777777" w:rsidR="002C419E" w:rsidRDefault="002C419E" w:rsidP="00DD766A">
            <w:pPr>
              <w:rPr>
                <w:rFonts w:ascii="Garamond" w:eastAsia="Garamond" w:hAnsi="Garamond" w:cs="Garamond"/>
                <w:sz w:val="16"/>
                <w:szCs w:val="16"/>
              </w:rPr>
            </w:pPr>
          </w:p>
        </w:tc>
        <w:tc>
          <w:tcPr>
            <w:tcW w:w="4252" w:type="dxa"/>
          </w:tcPr>
          <w:p w14:paraId="4C4E448A" w14:textId="77777777" w:rsidR="002C419E" w:rsidRDefault="002C419E" w:rsidP="00DD766A">
            <w:pPr>
              <w:rPr>
                <w:rFonts w:ascii="Garamond" w:eastAsia="Garamond" w:hAnsi="Garamond" w:cs="Garamond"/>
                <w:sz w:val="16"/>
                <w:szCs w:val="16"/>
              </w:rPr>
            </w:pPr>
          </w:p>
        </w:tc>
        <w:tc>
          <w:tcPr>
            <w:tcW w:w="2642" w:type="dxa"/>
          </w:tcPr>
          <w:p w14:paraId="71A8481C" w14:textId="77777777" w:rsidR="002C419E" w:rsidRDefault="002C419E" w:rsidP="00DD766A">
            <w:pPr>
              <w:rPr>
                <w:rFonts w:ascii="Garamond" w:eastAsia="Garamond" w:hAnsi="Garamond" w:cs="Garamond"/>
                <w:sz w:val="16"/>
                <w:szCs w:val="16"/>
              </w:rPr>
            </w:pPr>
          </w:p>
        </w:tc>
      </w:tr>
      <w:tr w:rsidR="002C419E" w14:paraId="6F1AAD5D" w14:textId="77777777" w:rsidTr="00DD766A">
        <w:tc>
          <w:tcPr>
            <w:tcW w:w="2122" w:type="dxa"/>
          </w:tcPr>
          <w:p w14:paraId="2B887AAB" w14:textId="77777777" w:rsidR="002C419E" w:rsidRDefault="002C419E" w:rsidP="00DD766A">
            <w:pPr>
              <w:rPr>
                <w:rFonts w:ascii="Garamond" w:eastAsia="Garamond" w:hAnsi="Garamond" w:cs="Garamond"/>
                <w:sz w:val="16"/>
                <w:szCs w:val="16"/>
              </w:rPr>
            </w:pPr>
            <w:r>
              <w:rPr>
                <w:rFonts w:ascii="Garamond" w:eastAsia="Garamond" w:hAnsi="Garamond" w:cs="Garamond"/>
                <w:sz w:val="16"/>
                <w:szCs w:val="16"/>
              </w:rPr>
              <w:t>Staff directly involved</w:t>
            </w:r>
          </w:p>
        </w:tc>
        <w:tc>
          <w:tcPr>
            <w:tcW w:w="4252" w:type="dxa"/>
          </w:tcPr>
          <w:p w14:paraId="2DD6B050" w14:textId="77777777" w:rsidR="002C419E" w:rsidRDefault="002C419E" w:rsidP="00DD766A">
            <w:pPr>
              <w:rPr>
                <w:rFonts w:ascii="Garamond" w:eastAsia="Garamond" w:hAnsi="Garamond" w:cs="Garamond"/>
                <w:sz w:val="16"/>
                <w:szCs w:val="16"/>
              </w:rPr>
            </w:pPr>
            <w:r>
              <w:rPr>
                <w:rFonts w:ascii="Garamond" w:eastAsia="Garamond" w:hAnsi="Garamond" w:cs="Garamond"/>
                <w:sz w:val="16"/>
                <w:szCs w:val="16"/>
              </w:rPr>
              <w:t>Signature</w:t>
            </w:r>
          </w:p>
        </w:tc>
        <w:tc>
          <w:tcPr>
            <w:tcW w:w="2642" w:type="dxa"/>
          </w:tcPr>
          <w:p w14:paraId="2036BDC3" w14:textId="77777777" w:rsidR="002C419E" w:rsidRDefault="002C419E" w:rsidP="00DD766A">
            <w:pPr>
              <w:rPr>
                <w:rFonts w:ascii="Garamond" w:eastAsia="Garamond" w:hAnsi="Garamond" w:cs="Garamond"/>
                <w:sz w:val="16"/>
                <w:szCs w:val="16"/>
              </w:rPr>
            </w:pPr>
            <w:r>
              <w:rPr>
                <w:rFonts w:ascii="Garamond" w:eastAsia="Garamond" w:hAnsi="Garamond" w:cs="Garamond"/>
                <w:sz w:val="16"/>
                <w:szCs w:val="16"/>
              </w:rPr>
              <w:t>Date</w:t>
            </w:r>
          </w:p>
        </w:tc>
      </w:tr>
      <w:tr w:rsidR="002C419E" w14:paraId="2FB3241D" w14:textId="77777777" w:rsidTr="00DD766A">
        <w:trPr>
          <w:trHeight w:val="645"/>
        </w:trPr>
        <w:tc>
          <w:tcPr>
            <w:tcW w:w="2122" w:type="dxa"/>
          </w:tcPr>
          <w:p w14:paraId="6D79CC95" w14:textId="77777777" w:rsidR="002C419E" w:rsidRDefault="002C419E" w:rsidP="00DD766A">
            <w:pPr>
              <w:rPr>
                <w:rFonts w:ascii="Garamond" w:eastAsia="Garamond" w:hAnsi="Garamond" w:cs="Garamond"/>
                <w:sz w:val="16"/>
                <w:szCs w:val="16"/>
              </w:rPr>
            </w:pPr>
          </w:p>
        </w:tc>
        <w:tc>
          <w:tcPr>
            <w:tcW w:w="4252" w:type="dxa"/>
          </w:tcPr>
          <w:p w14:paraId="74AA5D72" w14:textId="77777777" w:rsidR="002C419E" w:rsidRDefault="002C419E" w:rsidP="00DD766A">
            <w:pPr>
              <w:rPr>
                <w:rFonts w:ascii="Garamond" w:eastAsia="Garamond" w:hAnsi="Garamond" w:cs="Garamond"/>
                <w:sz w:val="16"/>
                <w:szCs w:val="16"/>
              </w:rPr>
            </w:pPr>
          </w:p>
        </w:tc>
        <w:tc>
          <w:tcPr>
            <w:tcW w:w="2642" w:type="dxa"/>
          </w:tcPr>
          <w:p w14:paraId="46CFDF37" w14:textId="77777777" w:rsidR="002C419E" w:rsidRDefault="002C419E" w:rsidP="00DD766A">
            <w:pPr>
              <w:rPr>
                <w:rFonts w:ascii="Garamond" w:eastAsia="Garamond" w:hAnsi="Garamond" w:cs="Garamond"/>
                <w:sz w:val="16"/>
                <w:szCs w:val="16"/>
              </w:rPr>
            </w:pPr>
          </w:p>
        </w:tc>
      </w:tr>
      <w:tr w:rsidR="002C419E" w14:paraId="4A8003E6" w14:textId="77777777" w:rsidTr="00DD766A">
        <w:tc>
          <w:tcPr>
            <w:tcW w:w="2122" w:type="dxa"/>
          </w:tcPr>
          <w:p w14:paraId="067D2BEE" w14:textId="77777777" w:rsidR="002C419E" w:rsidRDefault="002C419E" w:rsidP="00DD766A">
            <w:pPr>
              <w:rPr>
                <w:rFonts w:ascii="Garamond" w:eastAsia="Garamond" w:hAnsi="Garamond" w:cs="Garamond"/>
                <w:sz w:val="16"/>
                <w:szCs w:val="16"/>
              </w:rPr>
            </w:pPr>
            <w:r>
              <w:rPr>
                <w:rFonts w:ascii="Garamond" w:eastAsia="Garamond" w:hAnsi="Garamond" w:cs="Garamond"/>
                <w:sz w:val="16"/>
                <w:szCs w:val="16"/>
              </w:rPr>
              <w:t>Staff directly involved</w:t>
            </w:r>
          </w:p>
        </w:tc>
        <w:tc>
          <w:tcPr>
            <w:tcW w:w="4252" w:type="dxa"/>
          </w:tcPr>
          <w:p w14:paraId="0B0AF034" w14:textId="77777777" w:rsidR="002C419E" w:rsidRDefault="002C419E" w:rsidP="00DD766A">
            <w:pPr>
              <w:rPr>
                <w:rFonts w:ascii="Garamond" w:eastAsia="Garamond" w:hAnsi="Garamond" w:cs="Garamond"/>
                <w:sz w:val="16"/>
                <w:szCs w:val="16"/>
              </w:rPr>
            </w:pPr>
            <w:r>
              <w:rPr>
                <w:rFonts w:ascii="Garamond" w:eastAsia="Garamond" w:hAnsi="Garamond" w:cs="Garamond"/>
                <w:sz w:val="16"/>
                <w:szCs w:val="16"/>
              </w:rPr>
              <w:t>Signature</w:t>
            </w:r>
          </w:p>
        </w:tc>
        <w:tc>
          <w:tcPr>
            <w:tcW w:w="2642" w:type="dxa"/>
          </w:tcPr>
          <w:p w14:paraId="3DADAAD8" w14:textId="77777777" w:rsidR="002C419E" w:rsidRDefault="002C419E" w:rsidP="00DD766A">
            <w:pPr>
              <w:rPr>
                <w:rFonts w:ascii="Garamond" w:eastAsia="Garamond" w:hAnsi="Garamond" w:cs="Garamond"/>
                <w:sz w:val="16"/>
                <w:szCs w:val="16"/>
              </w:rPr>
            </w:pPr>
            <w:r>
              <w:rPr>
                <w:rFonts w:ascii="Garamond" w:eastAsia="Garamond" w:hAnsi="Garamond" w:cs="Garamond"/>
                <w:sz w:val="16"/>
                <w:szCs w:val="16"/>
              </w:rPr>
              <w:t>Date</w:t>
            </w:r>
          </w:p>
        </w:tc>
      </w:tr>
      <w:tr w:rsidR="002C419E" w14:paraId="1A51216E" w14:textId="77777777" w:rsidTr="00DD766A">
        <w:trPr>
          <w:trHeight w:val="628"/>
        </w:trPr>
        <w:tc>
          <w:tcPr>
            <w:tcW w:w="2122" w:type="dxa"/>
          </w:tcPr>
          <w:p w14:paraId="2C2269D2" w14:textId="77777777" w:rsidR="002C419E" w:rsidRDefault="002C419E" w:rsidP="00DD766A">
            <w:pPr>
              <w:rPr>
                <w:rFonts w:ascii="Garamond" w:eastAsia="Garamond" w:hAnsi="Garamond" w:cs="Garamond"/>
                <w:sz w:val="16"/>
                <w:szCs w:val="16"/>
              </w:rPr>
            </w:pPr>
          </w:p>
        </w:tc>
        <w:tc>
          <w:tcPr>
            <w:tcW w:w="4252" w:type="dxa"/>
          </w:tcPr>
          <w:p w14:paraId="3F4259E8" w14:textId="77777777" w:rsidR="002C419E" w:rsidRDefault="002C419E" w:rsidP="00DD766A">
            <w:pPr>
              <w:rPr>
                <w:rFonts w:ascii="Garamond" w:eastAsia="Garamond" w:hAnsi="Garamond" w:cs="Garamond"/>
                <w:sz w:val="16"/>
                <w:szCs w:val="16"/>
              </w:rPr>
            </w:pPr>
          </w:p>
        </w:tc>
        <w:tc>
          <w:tcPr>
            <w:tcW w:w="2642" w:type="dxa"/>
          </w:tcPr>
          <w:p w14:paraId="6F7FF118" w14:textId="77777777" w:rsidR="002C419E" w:rsidRDefault="002C419E" w:rsidP="00DD766A">
            <w:pPr>
              <w:rPr>
                <w:rFonts w:ascii="Garamond" w:eastAsia="Garamond" w:hAnsi="Garamond" w:cs="Garamond"/>
                <w:sz w:val="16"/>
                <w:szCs w:val="16"/>
              </w:rPr>
            </w:pPr>
          </w:p>
        </w:tc>
      </w:tr>
      <w:tr w:rsidR="002C419E" w14:paraId="0BF00E83" w14:textId="77777777" w:rsidTr="00DD766A">
        <w:tc>
          <w:tcPr>
            <w:tcW w:w="2122" w:type="dxa"/>
          </w:tcPr>
          <w:p w14:paraId="357C283E" w14:textId="77777777" w:rsidR="002C419E" w:rsidRDefault="002C419E" w:rsidP="00DD766A">
            <w:pPr>
              <w:rPr>
                <w:rFonts w:ascii="Garamond" w:eastAsia="Garamond" w:hAnsi="Garamond" w:cs="Garamond"/>
                <w:sz w:val="16"/>
                <w:szCs w:val="16"/>
              </w:rPr>
            </w:pPr>
            <w:r>
              <w:rPr>
                <w:rFonts w:ascii="Garamond" w:eastAsia="Garamond" w:hAnsi="Garamond" w:cs="Garamond"/>
                <w:sz w:val="16"/>
                <w:szCs w:val="16"/>
              </w:rPr>
              <w:t>Other person present</w:t>
            </w:r>
          </w:p>
        </w:tc>
        <w:tc>
          <w:tcPr>
            <w:tcW w:w="4252" w:type="dxa"/>
          </w:tcPr>
          <w:p w14:paraId="77209D99" w14:textId="77777777" w:rsidR="002C419E" w:rsidRDefault="002C419E" w:rsidP="00DD766A">
            <w:pPr>
              <w:rPr>
                <w:rFonts w:ascii="Garamond" w:eastAsia="Garamond" w:hAnsi="Garamond" w:cs="Garamond"/>
                <w:sz w:val="16"/>
                <w:szCs w:val="16"/>
              </w:rPr>
            </w:pPr>
            <w:r>
              <w:rPr>
                <w:rFonts w:ascii="Garamond" w:eastAsia="Garamond" w:hAnsi="Garamond" w:cs="Garamond"/>
                <w:sz w:val="16"/>
                <w:szCs w:val="16"/>
              </w:rPr>
              <w:t>Signature</w:t>
            </w:r>
          </w:p>
        </w:tc>
        <w:tc>
          <w:tcPr>
            <w:tcW w:w="2642" w:type="dxa"/>
          </w:tcPr>
          <w:p w14:paraId="394AF6EF" w14:textId="77777777" w:rsidR="002C419E" w:rsidRDefault="002C419E" w:rsidP="00DD766A">
            <w:pPr>
              <w:rPr>
                <w:rFonts w:ascii="Garamond" w:eastAsia="Garamond" w:hAnsi="Garamond" w:cs="Garamond"/>
                <w:sz w:val="16"/>
                <w:szCs w:val="16"/>
              </w:rPr>
            </w:pPr>
            <w:r>
              <w:rPr>
                <w:rFonts w:ascii="Garamond" w:eastAsia="Garamond" w:hAnsi="Garamond" w:cs="Garamond"/>
                <w:sz w:val="16"/>
                <w:szCs w:val="16"/>
              </w:rPr>
              <w:t>Date</w:t>
            </w:r>
          </w:p>
        </w:tc>
      </w:tr>
      <w:tr w:rsidR="002C419E" w14:paraId="52096645" w14:textId="77777777" w:rsidTr="00DD766A">
        <w:trPr>
          <w:trHeight w:val="626"/>
        </w:trPr>
        <w:tc>
          <w:tcPr>
            <w:tcW w:w="2122" w:type="dxa"/>
          </w:tcPr>
          <w:p w14:paraId="13696958" w14:textId="77777777" w:rsidR="002C419E" w:rsidRDefault="002C419E" w:rsidP="00DD766A">
            <w:pPr>
              <w:rPr>
                <w:rFonts w:ascii="Garamond" w:eastAsia="Garamond" w:hAnsi="Garamond" w:cs="Garamond"/>
                <w:sz w:val="16"/>
                <w:szCs w:val="16"/>
              </w:rPr>
            </w:pPr>
          </w:p>
        </w:tc>
        <w:tc>
          <w:tcPr>
            <w:tcW w:w="4252" w:type="dxa"/>
          </w:tcPr>
          <w:p w14:paraId="4DFB1FD2" w14:textId="77777777" w:rsidR="002C419E" w:rsidRDefault="002C419E" w:rsidP="00DD766A">
            <w:pPr>
              <w:rPr>
                <w:rFonts w:ascii="Garamond" w:eastAsia="Garamond" w:hAnsi="Garamond" w:cs="Garamond"/>
                <w:sz w:val="16"/>
                <w:szCs w:val="16"/>
              </w:rPr>
            </w:pPr>
          </w:p>
        </w:tc>
        <w:tc>
          <w:tcPr>
            <w:tcW w:w="2642" w:type="dxa"/>
          </w:tcPr>
          <w:p w14:paraId="3600A6BD" w14:textId="77777777" w:rsidR="002C419E" w:rsidRDefault="002C419E" w:rsidP="00DD766A">
            <w:pPr>
              <w:rPr>
                <w:rFonts w:ascii="Garamond" w:eastAsia="Garamond" w:hAnsi="Garamond" w:cs="Garamond"/>
                <w:sz w:val="16"/>
                <w:szCs w:val="16"/>
              </w:rPr>
            </w:pPr>
          </w:p>
        </w:tc>
      </w:tr>
      <w:tr w:rsidR="002C419E" w14:paraId="7CB7AB91" w14:textId="77777777" w:rsidTr="00DD766A">
        <w:tc>
          <w:tcPr>
            <w:tcW w:w="2122" w:type="dxa"/>
          </w:tcPr>
          <w:p w14:paraId="4DA53517" w14:textId="77777777" w:rsidR="002C419E" w:rsidRDefault="002C419E" w:rsidP="00DD766A">
            <w:pPr>
              <w:rPr>
                <w:rFonts w:ascii="Garamond" w:eastAsia="Garamond" w:hAnsi="Garamond" w:cs="Garamond"/>
                <w:sz w:val="16"/>
                <w:szCs w:val="16"/>
              </w:rPr>
            </w:pPr>
            <w:r>
              <w:rPr>
                <w:rFonts w:ascii="Garamond" w:eastAsia="Garamond" w:hAnsi="Garamond" w:cs="Garamond"/>
                <w:sz w:val="16"/>
                <w:szCs w:val="16"/>
              </w:rPr>
              <w:t>Other person present</w:t>
            </w:r>
          </w:p>
        </w:tc>
        <w:tc>
          <w:tcPr>
            <w:tcW w:w="4252" w:type="dxa"/>
          </w:tcPr>
          <w:p w14:paraId="55F28CE5" w14:textId="77777777" w:rsidR="002C419E" w:rsidRDefault="002C419E" w:rsidP="00DD766A">
            <w:pPr>
              <w:rPr>
                <w:rFonts w:ascii="Garamond" w:eastAsia="Garamond" w:hAnsi="Garamond" w:cs="Garamond"/>
                <w:sz w:val="16"/>
                <w:szCs w:val="16"/>
              </w:rPr>
            </w:pPr>
            <w:r>
              <w:rPr>
                <w:rFonts w:ascii="Garamond" w:eastAsia="Garamond" w:hAnsi="Garamond" w:cs="Garamond"/>
                <w:sz w:val="16"/>
                <w:szCs w:val="16"/>
              </w:rPr>
              <w:t>Signature</w:t>
            </w:r>
          </w:p>
        </w:tc>
        <w:tc>
          <w:tcPr>
            <w:tcW w:w="2642" w:type="dxa"/>
          </w:tcPr>
          <w:p w14:paraId="5514095A" w14:textId="77777777" w:rsidR="002C419E" w:rsidRDefault="002C419E" w:rsidP="00DD766A">
            <w:pPr>
              <w:rPr>
                <w:rFonts w:ascii="Garamond" w:eastAsia="Garamond" w:hAnsi="Garamond" w:cs="Garamond"/>
                <w:sz w:val="16"/>
                <w:szCs w:val="16"/>
              </w:rPr>
            </w:pPr>
            <w:r>
              <w:rPr>
                <w:rFonts w:ascii="Garamond" w:eastAsia="Garamond" w:hAnsi="Garamond" w:cs="Garamond"/>
                <w:sz w:val="16"/>
                <w:szCs w:val="16"/>
              </w:rPr>
              <w:t>Date</w:t>
            </w:r>
          </w:p>
        </w:tc>
      </w:tr>
      <w:tr w:rsidR="002C419E" w14:paraId="69E27182" w14:textId="77777777" w:rsidTr="00DD766A">
        <w:trPr>
          <w:trHeight w:val="624"/>
        </w:trPr>
        <w:tc>
          <w:tcPr>
            <w:tcW w:w="2122" w:type="dxa"/>
          </w:tcPr>
          <w:p w14:paraId="2D3DCCC4" w14:textId="77777777" w:rsidR="002C419E" w:rsidRDefault="002C419E" w:rsidP="00DD766A">
            <w:pPr>
              <w:rPr>
                <w:rFonts w:ascii="Garamond" w:eastAsia="Garamond" w:hAnsi="Garamond" w:cs="Garamond"/>
                <w:sz w:val="16"/>
                <w:szCs w:val="16"/>
              </w:rPr>
            </w:pPr>
          </w:p>
        </w:tc>
        <w:tc>
          <w:tcPr>
            <w:tcW w:w="4252" w:type="dxa"/>
          </w:tcPr>
          <w:p w14:paraId="36E5550B" w14:textId="77777777" w:rsidR="002C419E" w:rsidRDefault="002C419E" w:rsidP="00DD766A">
            <w:pPr>
              <w:rPr>
                <w:rFonts w:ascii="Garamond" w:eastAsia="Garamond" w:hAnsi="Garamond" w:cs="Garamond"/>
                <w:sz w:val="16"/>
                <w:szCs w:val="16"/>
              </w:rPr>
            </w:pPr>
          </w:p>
        </w:tc>
        <w:tc>
          <w:tcPr>
            <w:tcW w:w="2642" w:type="dxa"/>
          </w:tcPr>
          <w:p w14:paraId="16FC58AC" w14:textId="77777777" w:rsidR="002C419E" w:rsidRDefault="002C419E" w:rsidP="00DD766A">
            <w:pPr>
              <w:rPr>
                <w:rFonts w:ascii="Garamond" w:eastAsia="Garamond" w:hAnsi="Garamond" w:cs="Garamond"/>
                <w:sz w:val="16"/>
                <w:szCs w:val="16"/>
              </w:rPr>
            </w:pPr>
          </w:p>
        </w:tc>
      </w:tr>
    </w:tbl>
    <w:p w14:paraId="2F297CD1" w14:textId="77777777" w:rsidR="002C419E" w:rsidRDefault="002C419E" w:rsidP="002C419E">
      <w:pPr>
        <w:spacing w:after="0"/>
        <w:rPr>
          <w:rFonts w:ascii="Garamond" w:eastAsia="Garamond" w:hAnsi="Garamond" w:cs="Garamond"/>
          <w:sz w:val="16"/>
          <w:szCs w:val="16"/>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4"/>
        <w:gridCol w:w="3270"/>
        <w:gridCol w:w="1417"/>
        <w:gridCol w:w="2075"/>
      </w:tblGrid>
      <w:tr w:rsidR="002C419E" w14:paraId="3299C430" w14:textId="77777777" w:rsidTr="00DD766A">
        <w:tc>
          <w:tcPr>
            <w:tcW w:w="9016" w:type="dxa"/>
            <w:gridSpan w:val="4"/>
            <w:shd w:val="clear" w:color="auto" w:fill="A8D08D"/>
          </w:tcPr>
          <w:p w14:paraId="65A629AD" w14:textId="77777777" w:rsidR="002C419E" w:rsidRDefault="002C419E" w:rsidP="00DD766A">
            <w:pPr>
              <w:rPr>
                <w:rFonts w:ascii="Garamond" w:eastAsia="Garamond" w:hAnsi="Garamond" w:cs="Garamond"/>
                <w:sz w:val="16"/>
                <w:szCs w:val="16"/>
              </w:rPr>
            </w:pPr>
            <w:r>
              <w:rPr>
                <w:rFonts w:ascii="Garamond" w:eastAsia="Garamond" w:hAnsi="Garamond" w:cs="Garamond"/>
                <w:sz w:val="16"/>
                <w:szCs w:val="16"/>
              </w:rPr>
              <w:t>Summary of SLT Reflections</w:t>
            </w:r>
          </w:p>
        </w:tc>
      </w:tr>
      <w:tr w:rsidR="002C419E" w14:paraId="687E8C4E" w14:textId="77777777" w:rsidTr="00DD766A">
        <w:trPr>
          <w:trHeight w:val="724"/>
        </w:trPr>
        <w:tc>
          <w:tcPr>
            <w:tcW w:w="9016" w:type="dxa"/>
            <w:gridSpan w:val="4"/>
          </w:tcPr>
          <w:p w14:paraId="50084652" w14:textId="77777777" w:rsidR="002C419E" w:rsidRDefault="002C419E" w:rsidP="00DD766A">
            <w:pPr>
              <w:rPr>
                <w:rFonts w:ascii="Garamond" w:eastAsia="Garamond" w:hAnsi="Garamond" w:cs="Garamond"/>
                <w:sz w:val="16"/>
                <w:szCs w:val="16"/>
              </w:rPr>
            </w:pPr>
          </w:p>
        </w:tc>
      </w:tr>
      <w:tr w:rsidR="002C419E" w14:paraId="558C74B2" w14:textId="77777777" w:rsidTr="00DD766A">
        <w:tc>
          <w:tcPr>
            <w:tcW w:w="2254" w:type="dxa"/>
            <w:shd w:val="clear" w:color="auto" w:fill="A8D08D"/>
          </w:tcPr>
          <w:p w14:paraId="59D98857" w14:textId="77777777" w:rsidR="002C419E" w:rsidRDefault="002C419E" w:rsidP="00DD766A">
            <w:pPr>
              <w:rPr>
                <w:rFonts w:ascii="Garamond" w:eastAsia="Garamond" w:hAnsi="Garamond" w:cs="Garamond"/>
                <w:sz w:val="16"/>
                <w:szCs w:val="16"/>
              </w:rPr>
            </w:pPr>
            <w:r>
              <w:rPr>
                <w:rFonts w:ascii="Garamond" w:eastAsia="Garamond" w:hAnsi="Garamond" w:cs="Garamond"/>
                <w:sz w:val="16"/>
                <w:szCs w:val="16"/>
              </w:rPr>
              <w:t>Senior Leader</w:t>
            </w:r>
          </w:p>
        </w:tc>
        <w:tc>
          <w:tcPr>
            <w:tcW w:w="3270" w:type="dxa"/>
            <w:shd w:val="clear" w:color="auto" w:fill="A8D08D"/>
          </w:tcPr>
          <w:p w14:paraId="0950630D" w14:textId="77777777" w:rsidR="002C419E" w:rsidRDefault="002C419E" w:rsidP="00DD766A">
            <w:pPr>
              <w:rPr>
                <w:rFonts w:ascii="Garamond" w:eastAsia="Garamond" w:hAnsi="Garamond" w:cs="Garamond"/>
                <w:sz w:val="16"/>
                <w:szCs w:val="16"/>
              </w:rPr>
            </w:pPr>
            <w:r>
              <w:rPr>
                <w:rFonts w:ascii="Garamond" w:eastAsia="Garamond" w:hAnsi="Garamond" w:cs="Garamond"/>
                <w:sz w:val="16"/>
                <w:szCs w:val="16"/>
              </w:rPr>
              <w:t>Signature</w:t>
            </w:r>
          </w:p>
        </w:tc>
        <w:tc>
          <w:tcPr>
            <w:tcW w:w="1417" w:type="dxa"/>
            <w:shd w:val="clear" w:color="auto" w:fill="A8D08D"/>
          </w:tcPr>
          <w:p w14:paraId="6BF49D59" w14:textId="77777777" w:rsidR="002C419E" w:rsidRDefault="002C419E" w:rsidP="00DD766A">
            <w:pPr>
              <w:rPr>
                <w:rFonts w:ascii="Garamond" w:eastAsia="Garamond" w:hAnsi="Garamond" w:cs="Garamond"/>
                <w:sz w:val="16"/>
                <w:szCs w:val="16"/>
              </w:rPr>
            </w:pPr>
            <w:r>
              <w:rPr>
                <w:rFonts w:ascii="Garamond" w:eastAsia="Garamond" w:hAnsi="Garamond" w:cs="Garamond"/>
                <w:sz w:val="16"/>
                <w:szCs w:val="16"/>
              </w:rPr>
              <w:t>Date</w:t>
            </w:r>
          </w:p>
        </w:tc>
        <w:tc>
          <w:tcPr>
            <w:tcW w:w="2075" w:type="dxa"/>
            <w:shd w:val="clear" w:color="auto" w:fill="A8D08D"/>
          </w:tcPr>
          <w:p w14:paraId="22453EF1" w14:textId="77777777" w:rsidR="002C419E" w:rsidRDefault="002C419E" w:rsidP="00DD766A">
            <w:pPr>
              <w:rPr>
                <w:rFonts w:ascii="Garamond" w:eastAsia="Garamond" w:hAnsi="Garamond" w:cs="Garamond"/>
                <w:sz w:val="16"/>
                <w:szCs w:val="16"/>
              </w:rPr>
            </w:pPr>
            <w:r>
              <w:rPr>
                <w:rFonts w:ascii="Garamond" w:eastAsia="Garamond" w:hAnsi="Garamond" w:cs="Garamond"/>
                <w:sz w:val="16"/>
                <w:szCs w:val="16"/>
              </w:rPr>
              <w:t>Please confirm details of any injury to a child or other person</w:t>
            </w:r>
          </w:p>
        </w:tc>
      </w:tr>
      <w:tr w:rsidR="002C419E" w14:paraId="0C232970" w14:textId="77777777" w:rsidTr="00DD766A">
        <w:trPr>
          <w:trHeight w:val="529"/>
        </w:trPr>
        <w:tc>
          <w:tcPr>
            <w:tcW w:w="2254" w:type="dxa"/>
          </w:tcPr>
          <w:p w14:paraId="0865C601" w14:textId="77777777" w:rsidR="002C419E" w:rsidRDefault="002C419E" w:rsidP="00DD766A">
            <w:pPr>
              <w:rPr>
                <w:rFonts w:ascii="Garamond" w:eastAsia="Garamond" w:hAnsi="Garamond" w:cs="Garamond"/>
                <w:sz w:val="16"/>
                <w:szCs w:val="16"/>
              </w:rPr>
            </w:pPr>
          </w:p>
        </w:tc>
        <w:tc>
          <w:tcPr>
            <w:tcW w:w="3270" w:type="dxa"/>
          </w:tcPr>
          <w:p w14:paraId="4369D913" w14:textId="77777777" w:rsidR="002C419E" w:rsidRDefault="002C419E" w:rsidP="00DD766A">
            <w:pPr>
              <w:rPr>
                <w:rFonts w:ascii="Garamond" w:eastAsia="Garamond" w:hAnsi="Garamond" w:cs="Garamond"/>
                <w:sz w:val="16"/>
                <w:szCs w:val="16"/>
              </w:rPr>
            </w:pPr>
          </w:p>
        </w:tc>
        <w:tc>
          <w:tcPr>
            <w:tcW w:w="1417" w:type="dxa"/>
          </w:tcPr>
          <w:p w14:paraId="4EB97708" w14:textId="77777777" w:rsidR="002C419E" w:rsidRDefault="002C419E" w:rsidP="00DD766A">
            <w:pPr>
              <w:rPr>
                <w:rFonts w:ascii="Garamond" w:eastAsia="Garamond" w:hAnsi="Garamond" w:cs="Garamond"/>
                <w:sz w:val="16"/>
                <w:szCs w:val="16"/>
              </w:rPr>
            </w:pPr>
          </w:p>
        </w:tc>
        <w:tc>
          <w:tcPr>
            <w:tcW w:w="2075" w:type="dxa"/>
          </w:tcPr>
          <w:p w14:paraId="3C185289" w14:textId="77777777" w:rsidR="002C419E" w:rsidRDefault="002C419E" w:rsidP="00DD766A">
            <w:pPr>
              <w:rPr>
                <w:rFonts w:ascii="Garamond" w:eastAsia="Garamond" w:hAnsi="Garamond" w:cs="Garamond"/>
                <w:sz w:val="16"/>
                <w:szCs w:val="16"/>
              </w:rPr>
            </w:pPr>
          </w:p>
        </w:tc>
      </w:tr>
    </w:tbl>
    <w:p w14:paraId="3BF97518" w14:textId="77777777" w:rsidR="002C419E" w:rsidRDefault="002C419E" w:rsidP="002C419E">
      <w:pPr>
        <w:pBdr>
          <w:top w:val="nil"/>
          <w:left w:val="nil"/>
          <w:bottom w:val="nil"/>
          <w:right w:val="nil"/>
          <w:between w:val="nil"/>
        </w:pBdr>
        <w:rPr>
          <w:color w:val="00863D"/>
          <w:sz w:val="24"/>
          <w:szCs w:val="24"/>
          <w:u w:val="single"/>
        </w:rPr>
      </w:pPr>
      <w:r>
        <w:rPr>
          <w:b/>
          <w:color w:val="00863D"/>
          <w:sz w:val="24"/>
          <w:szCs w:val="24"/>
          <w:u w:val="single"/>
        </w:rPr>
        <w:t xml:space="preserve"> </w:t>
      </w:r>
    </w:p>
    <w:p w14:paraId="6C0DF787" w14:textId="77777777" w:rsidR="002C419E" w:rsidRDefault="002C419E" w:rsidP="002C419E">
      <w:pPr>
        <w:rPr>
          <w:rFonts w:ascii="Garamond" w:eastAsia="Garamond" w:hAnsi="Garamond" w:cs="Garamond"/>
          <w:sz w:val="16"/>
          <w:szCs w:val="16"/>
        </w:rPr>
      </w:pPr>
    </w:p>
    <w:p w14:paraId="64C62115" w14:textId="7F07285C" w:rsidR="00EC6519" w:rsidRDefault="00EC6519" w:rsidP="00EC6519">
      <w:pPr>
        <w:pBdr>
          <w:top w:val="nil"/>
          <w:left w:val="nil"/>
          <w:bottom w:val="nil"/>
          <w:right w:val="nil"/>
          <w:between w:val="nil"/>
        </w:pBdr>
        <w:rPr>
          <w:noProof/>
        </w:rPr>
      </w:pPr>
      <w:bookmarkStart w:id="2" w:name="_GoBack"/>
      <w:bookmarkEnd w:id="2"/>
    </w:p>
    <w:sectPr w:rsidR="00EC6519" w:rsidSect="00D86A49">
      <w:headerReference w:type="even" r:id="rId21"/>
      <w:headerReference w:type="default" r:id="rId22"/>
      <w:footerReference w:type="even" r:id="rId23"/>
      <w:footerReference w:type="default" r:id="rId24"/>
      <w:headerReference w:type="first" r:id="rId25"/>
      <w:footerReference w:type="first" r:id="rId26"/>
      <w:pgSz w:w="11900" w:h="16840"/>
      <w:pgMar w:top="992" w:right="1077" w:bottom="1701" w:left="1077" w:header="624" w:footer="227" w:gutter="0"/>
      <w:pgBorders w:offsetFrom="page">
        <w:top w:val="single" w:sz="24" w:space="24" w:color="006600"/>
        <w:left w:val="single" w:sz="24" w:space="24" w:color="006600"/>
        <w:bottom w:val="single" w:sz="24" w:space="24" w:color="006600"/>
        <w:right w:val="single" w:sz="24" w:space="24" w:color="006600"/>
      </w:pgBorders>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7D716C" w14:textId="77777777" w:rsidR="000A4FEC" w:rsidRDefault="000A4FEC">
      <w:pPr>
        <w:spacing w:after="0"/>
      </w:pPr>
      <w:r>
        <w:separator/>
      </w:r>
    </w:p>
  </w:endnote>
  <w:endnote w:type="continuationSeparator" w:id="0">
    <w:p w14:paraId="2D421D99" w14:textId="77777777" w:rsidR="000A4FEC" w:rsidRDefault="000A4FE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5CE242" w14:textId="77777777" w:rsidR="00571B17" w:rsidRDefault="00571B17">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865BA0" w14:textId="77777777" w:rsidR="008F23F7" w:rsidRDefault="00AB0EAA">
    <w:pPr>
      <w:pBdr>
        <w:top w:val="nil"/>
        <w:left w:val="nil"/>
        <w:bottom w:val="nil"/>
        <w:right w:val="nil"/>
        <w:between w:val="nil"/>
      </w:pBdr>
      <w:shd w:val="clear" w:color="auto" w:fill="FFFFFF"/>
      <w:jc w:val="right"/>
      <w:rPr>
        <w:color w:val="808080"/>
        <w:sz w:val="16"/>
        <w:szCs w:val="16"/>
      </w:rPr>
    </w:pPr>
    <w:r>
      <w:rPr>
        <w:color w:val="808080"/>
        <w:sz w:val="16"/>
        <w:szCs w:val="16"/>
      </w:rPr>
      <w:t xml:space="preserve">Page </w:t>
    </w:r>
    <w:r>
      <w:rPr>
        <w:b/>
        <w:color w:val="808080"/>
        <w:sz w:val="24"/>
        <w:szCs w:val="24"/>
      </w:rPr>
      <w:fldChar w:fldCharType="begin"/>
    </w:r>
    <w:r>
      <w:rPr>
        <w:b/>
        <w:color w:val="808080"/>
        <w:sz w:val="24"/>
        <w:szCs w:val="24"/>
      </w:rPr>
      <w:instrText>PAGE</w:instrText>
    </w:r>
    <w:r>
      <w:rPr>
        <w:b/>
        <w:color w:val="808080"/>
        <w:sz w:val="24"/>
        <w:szCs w:val="24"/>
      </w:rPr>
      <w:fldChar w:fldCharType="separate"/>
    </w:r>
    <w:r w:rsidR="00571B17">
      <w:rPr>
        <w:b/>
        <w:noProof/>
        <w:color w:val="808080"/>
        <w:sz w:val="24"/>
        <w:szCs w:val="24"/>
      </w:rPr>
      <w:t>1</w:t>
    </w:r>
    <w:r>
      <w:rPr>
        <w:b/>
        <w:color w:val="808080"/>
        <w:sz w:val="24"/>
        <w:szCs w:val="24"/>
      </w:rPr>
      <w:fldChar w:fldCharType="end"/>
    </w:r>
    <w:r>
      <w:rPr>
        <w:color w:val="808080"/>
        <w:sz w:val="16"/>
        <w:szCs w:val="16"/>
      </w:rPr>
      <w:t xml:space="preserve"> of </w:t>
    </w:r>
    <w:r>
      <w:rPr>
        <w:b/>
        <w:color w:val="808080"/>
        <w:sz w:val="24"/>
        <w:szCs w:val="24"/>
      </w:rPr>
      <w:fldChar w:fldCharType="begin"/>
    </w:r>
    <w:r>
      <w:rPr>
        <w:b/>
        <w:color w:val="808080"/>
        <w:sz w:val="24"/>
        <w:szCs w:val="24"/>
      </w:rPr>
      <w:instrText>NUMPAGES</w:instrText>
    </w:r>
    <w:r>
      <w:rPr>
        <w:b/>
        <w:color w:val="808080"/>
        <w:sz w:val="24"/>
        <w:szCs w:val="24"/>
      </w:rPr>
      <w:fldChar w:fldCharType="separate"/>
    </w:r>
    <w:r w:rsidR="00571B17">
      <w:rPr>
        <w:b/>
        <w:noProof/>
        <w:color w:val="808080"/>
        <w:sz w:val="24"/>
        <w:szCs w:val="24"/>
      </w:rPr>
      <w:t>1</w:t>
    </w:r>
    <w:r>
      <w:rPr>
        <w:b/>
        <w:color w:val="808080"/>
        <w:sz w:val="24"/>
        <w:szCs w:val="24"/>
      </w:rPr>
      <w:fldChar w:fldCharType="end"/>
    </w:r>
  </w:p>
  <w:p w14:paraId="7175D074" w14:textId="77777777" w:rsidR="008F23F7" w:rsidRDefault="008F23F7">
    <w:pPr>
      <w:pBdr>
        <w:top w:val="nil"/>
        <w:left w:val="nil"/>
        <w:bottom w:val="nil"/>
        <w:right w:val="nil"/>
        <w:between w:val="nil"/>
      </w:pBdr>
      <w:shd w:val="clear" w:color="auto" w:fill="FFFFFF"/>
      <w:rPr>
        <w:color w:val="80808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B039FD" w14:textId="77777777" w:rsidR="008F23F7" w:rsidRDefault="008F23F7">
    <w:pPr>
      <w:widowControl w:val="0"/>
      <w:pBdr>
        <w:top w:val="nil"/>
        <w:left w:val="nil"/>
        <w:bottom w:val="nil"/>
        <w:right w:val="nil"/>
        <w:between w:val="nil"/>
      </w:pBdr>
      <w:spacing w:after="0" w:line="276" w:lineRule="auto"/>
      <w:rPr>
        <w:u w:val="singl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94B792" w14:textId="77777777" w:rsidR="000A4FEC" w:rsidRDefault="000A4FEC">
      <w:pPr>
        <w:spacing w:after="0"/>
      </w:pPr>
      <w:r>
        <w:separator/>
      </w:r>
    </w:p>
  </w:footnote>
  <w:footnote w:type="continuationSeparator" w:id="0">
    <w:p w14:paraId="232F9FF0" w14:textId="77777777" w:rsidR="000A4FEC" w:rsidRDefault="000A4FE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CB82EF" w14:textId="77777777" w:rsidR="008F23F7" w:rsidRDefault="00AB0EAA">
    <w:r>
      <w:rPr>
        <w:noProof/>
      </w:rPr>
      <w:drawing>
        <wp:anchor distT="0" distB="0" distL="0" distR="0" simplePos="0" relativeHeight="251657216" behindDoc="1" locked="0" layoutInCell="1" hidden="0" allowOverlap="1" wp14:anchorId="21B7D697" wp14:editId="24B022D1">
          <wp:simplePos x="0" y="0"/>
          <wp:positionH relativeFrom="leftMargin">
            <wp:align>center</wp:align>
          </wp:positionH>
          <wp:positionV relativeFrom="topMargin">
            <wp:align>center</wp:align>
          </wp:positionV>
          <wp:extent cx="7558405" cy="10695940"/>
          <wp:effectExtent l="0" t="0" r="0" b="0"/>
          <wp:wrapNone/>
          <wp:docPr id="179765976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58405" cy="10695940"/>
                  </a:xfrm>
                  <a:prstGeom prst="rect">
                    <a:avLst/>
                  </a:prstGeom>
                  <a:ln/>
                </pic:spPr>
              </pic:pic>
            </a:graphicData>
          </a:graphic>
        </wp:anchor>
      </w:drawing>
    </w:r>
    <w:r w:rsidR="000A4FEC">
      <w:pict w14:anchorId="14347C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keydocs-background" style="position:absolute;margin-left:0;margin-top:0;width:595pt;height:842pt;z-index:-251658240;mso-position-horizontal:center;mso-position-horizontal-relative:left-margin-area;mso-position-vertical:center;mso-position-vertical-relative:top-margin-area">
          <v:imagedata r:id="rId2" o:title="image2"/>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AE2F23" w14:textId="77777777" w:rsidR="008F23F7" w:rsidRDefault="00571B17">
    <w:pPr>
      <w:jc w:val="center"/>
    </w:pPr>
    <w:r>
      <w:rPr>
        <w:noProof/>
      </w:rPr>
      <w:drawing>
        <wp:inline distT="0" distB="0" distL="0" distR="0" wp14:anchorId="3C89B28F" wp14:editId="0993EBDF">
          <wp:extent cx="2619560" cy="914400"/>
          <wp:effectExtent l="0" t="0" r="9525" b="0"/>
          <wp:docPr id="100099225" name="Picture 100099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aks header#.png"/>
                  <pic:cNvPicPr/>
                </pic:nvPicPr>
                <pic:blipFill>
                  <a:blip r:embed="rId1">
                    <a:extLst>
                      <a:ext uri="{28A0092B-C50C-407E-A947-70E740481C1C}">
                        <a14:useLocalDpi xmlns:a14="http://schemas.microsoft.com/office/drawing/2010/main" val="0"/>
                      </a:ext>
                    </a:extLst>
                  </a:blip>
                  <a:stretch>
                    <a:fillRect/>
                  </a:stretch>
                </pic:blipFill>
                <pic:spPr>
                  <a:xfrm>
                    <a:off x="0" y="0"/>
                    <a:ext cx="2642135" cy="922280"/>
                  </a:xfrm>
                  <a:prstGeom prst="rect">
                    <a:avLst/>
                  </a:prstGeom>
                </pic:spPr>
              </pic:pic>
            </a:graphicData>
          </a:graphic>
        </wp:inline>
      </w:drawing>
    </w:r>
  </w:p>
  <w:p w14:paraId="10530F89" w14:textId="537183A2" w:rsidR="008F23F7" w:rsidRDefault="00AB0EAA">
    <w:pPr>
      <w:jc w:val="center"/>
      <w:rPr>
        <w:u w:val="single"/>
      </w:rPr>
    </w:pPr>
    <w:r>
      <w:rPr>
        <w:b/>
        <w:u w:val="single"/>
      </w:rPr>
      <w:t xml:space="preserve">The Oaks – </w:t>
    </w:r>
    <w:r w:rsidR="00FE0417">
      <w:rPr>
        <w:b/>
        <w:u w:val="single"/>
      </w:rPr>
      <w:t xml:space="preserve">Positive Handling &amp; Physical Intervention </w:t>
    </w:r>
    <w:r w:rsidR="00032210">
      <w:rPr>
        <w:b/>
        <w:u w:val="single"/>
      </w:rPr>
      <w:t>Policy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4CF0E4" w14:textId="77777777" w:rsidR="008F23F7" w:rsidRDefault="008F23F7"/>
  <w:p w14:paraId="1DC22037" w14:textId="77777777" w:rsidR="008F23F7" w:rsidRDefault="008F23F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9" type="#_x0000_t75" style="width:567.15pt;height:904.4pt;visibility:visible;mso-wrap-style:square" o:bullet="t">
        <v:imagedata r:id="rId1" o:title=""/>
      </v:shape>
    </w:pict>
  </w:numPicBullet>
  <w:numPicBullet w:numPicBulletId="1">
    <w:pict>
      <v:shape id="_x0000_i1100" type="#_x0000_t75" style="width:208.4pt;height:332.2pt;visibility:visible;mso-wrap-style:square" o:bullet="t">
        <v:imagedata r:id="rId2" o:title=""/>
      </v:shape>
    </w:pict>
  </w:numPicBullet>
  <w:abstractNum w:abstractNumId="0" w15:restartNumberingAfterBreak="0">
    <w:nsid w:val="048C23B5"/>
    <w:multiLevelType w:val="multilevel"/>
    <w:tmpl w:val="07FCB07C"/>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 w15:restartNumberingAfterBreak="0">
    <w:nsid w:val="04F00C00"/>
    <w:multiLevelType w:val="multilevel"/>
    <w:tmpl w:val="311C7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E462D1"/>
    <w:multiLevelType w:val="multilevel"/>
    <w:tmpl w:val="77E40BE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312A0F"/>
    <w:multiLevelType w:val="multilevel"/>
    <w:tmpl w:val="862E10F6"/>
    <w:lvl w:ilvl="0">
      <w:start w:val="1"/>
      <w:numFmt w:val="bullet"/>
      <w:lvlText w:val="▪"/>
      <w:lvlJc w:val="left"/>
      <w:pPr>
        <w:ind w:left="340" w:hanging="170"/>
      </w:pPr>
      <w:rPr>
        <w:rFonts w:ascii="Noto Sans Symbols" w:eastAsia="Noto Sans Symbols" w:hAnsi="Noto Sans Symbols" w:cs="Noto Sans Symbols"/>
        <w:b/>
        <w:color w:val="000000"/>
        <w:sz w:val="22"/>
        <w:szCs w:val="22"/>
        <w:vertAlign w:val="baseline"/>
      </w:rPr>
    </w:lvl>
    <w:lvl w:ilvl="1">
      <w:start w:val="1"/>
      <w:numFmt w:val="bullet"/>
      <w:lvlText w:val="o"/>
      <w:lvlJc w:val="left"/>
      <w:pPr>
        <w:ind w:left="1270" w:hanging="360"/>
      </w:pPr>
      <w:rPr>
        <w:rFonts w:ascii="Courier New" w:eastAsia="Courier New" w:hAnsi="Courier New" w:cs="Courier New"/>
        <w:vertAlign w:val="baseline"/>
      </w:rPr>
    </w:lvl>
    <w:lvl w:ilvl="2">
      <w:start w:val="1"/>
      <w:numFmt w:val="bullet"/>
      <w:lvlText w:val="▪"/>
      <w:lvlJc w:val="left"/>
      <w:pPr>
        <w:ind w:left="1990" w:hanging="360"/>
      </w:pPr>
      <w:rPr>
        <w:rFonts w:ascii="Noto Sans Symbols" w:eastAsia="Noto Sans Symbols" w:hAnsi="Noto Sans Symbols" w:cs="Noto Sans Symbols"/>
        <w:vertAlign w:val="baseline"/>
      </w:rPr>
    </w:lvl>
    <w:lvl w:ilvl="3">
      <w:start w:val="1"/>
      <w:numFmt w:val="bullet"/>
      <w:lvlText w:val="●"/>
      <w:lvlJc w:val="left"/>
      <w:pPr>
        <w:ind w:left="2710" w:hanging="360"/>
      </w:pPr>
      <w:rPr>
        <w:rFonts w:ascii="Noto Sans Symbols" w:eastAsia="Noto Sans Symbols" w:hAnsi="Noto Sans Symbols" w:cs="Noto Sans Symbols"/>
        <w:vertAlign w:val="baseline"/>
      </w:rPr>
    </w:lvl>
    <w:lvl w:ilvl="4">
      <w:start w:val="1"/>
      <w:numFmt w:val="bullet"/>
      <w:lvlText w:val="o"/>
      <w:lvlJc w:val="left"/>
      <w:pPr>
        <w:ind w:left="3430" w:hanging="360"/>
      </w:pPr>
      <w:rPr>
        <w:rFonts w:ascii="Courier New" w:eastAsia="Courier New" w:hAnsi="Courier New" w:cs="Courier New"/>
        <w:vertAlign w:val="baseline"/>
      </w:rPr>
    </w:lvl>
    <w:lvl w:ilvl="5">
      <w:start w:val="1"/>
      <w:numFmt w:val="bullet"/>
      <w:lvlText w:val="▪"/>
      <w:lvlJc w:val="left"/>
      <w:pPr>
        <w:ind w:left="4150" w:hanging="360"/>
      </w:pPr>
      <w:rPr>
        <w:rFonts w:ascii="Noto Sans Symbols" w:eastAsia="Noto Sans Symbols" w:hAnsi="Noto Sans Symbols" w:cs="Noto Sans Symbols"/>
        <w:vertAlign w:val="baseline"/>
      </w:rPr>
    </w:lvl>
    <w:lvl w:ilvl="6">
      <w:start w:val="1"/>
      <w:numFmt w:val="bullet"/>
      <w:lvlText w:val="●"/>
      <w:lvlJc w:val="left"/>
      <w:pPr>
        <w:ind w:left="4870" w:hanging="360"/>
      </w:pPr>
      <w:rPr>
        <w:rFonts w:ascii="Noto Sans Symbols" w:eastAsia="Noto Sans Symbols" w:hAnsi="Noto Sans Symbols" w:cs="Noto Sans Symbols"/>
        <w:vertAlign w:val="baseline"/>
      </w:rPr>
    </w:lvl>
    <w:lvl w:ilvl="7">
      <w:start w:val="1"/>
      <w:numFmt w:val="bullet"/>
      <w:lvlText w:val="o"/>
      <w:lvlJc w:val="left"/>
      <w:pPr>
        <w:ind w:left="5590" w:hanging="360"/>
      </w:pPr>
      <w:rPr>
        <w:rFonts w:ascii="Courier New" w:eastAsia="Courier New" w:hAnsi="Courier New" w:cs="Courier New"/>
        <w:vertAlign w:val="baseline"/>
      </w:rPr>
    </w:lvl>
    <w:lvl w:ilvl="8">
      <w:start w:val="1"/>
      <w:numFmt w:val="bullet"/>
      <w:lvlText w:val="▪"/>
      <w:lvlJc w:val="left"/>
      <w:pPr>
        <w:ind w:left="6310" w:hanging="360"/>
      </w:pPr>
      <w:rPr>
        <w:rFonts w:ascii="Noto Sans Symbols" w:eastAsia="Noto Sans Symbols" w:hAnsi="Noto Sans Symbols" w:cs="Noto Sans Symbols"/>
        <w:vertAlign w:val="baseline"/>
      </w:rPr>
    </w:lvl>
  </w:abstractNum>
  <w:abstractNum w:abstractNumId="4" w15:restartNumberingAfterBreak="0">
    <w:nsid w:val="0E741B14"/>
    <w:multiLevelType w:val="multilevel"/>
    <w:tmpl w:val="F0E8959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5B16BB"/>
    <w:multiLevelType w:val="multilevel"/>
    <w:tmpl w:val="799A788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6FA1FDB"/>
    <w:multiLevelType w:val="multilevel"/>
    <w:tmpl w:val="86DE97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56627B"/>
    <w:multiLevelType w:val="multilevel"/>
    <w:tmpl w:val="86222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264114"/>
    <w:multiLevelType w:val="multilevel"/>
    <w:tmpl w:val="ABC89A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BF45DCB"/>
    <w:multiLevelType w:val="multilevel"/>
    <w:tmpl w:val="E8A23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29335B"/>
    <w:multiLevelType w:val="multilevel"/>
    <w:tmpl w:val="B69AB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464D0A"/>
    <w:multiLevelType w:val="multilevel"/>
    <w:tmpl w:val="971C7FB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2F823BF3"/>
    <w:multiLevelType w:val="multilevel"/>
    <w:tmpl w:val="1B3AD0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0BF3F2F"/>
    <w:multiLevelType w:val="multilevel"/>
    <w:tmpl w:val="69B24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3B233F"/>
    <w:multiLevelType w:val="multilevel"/>
    <w:tmpl w:val="AD4E3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A0778A"/>
    <w:multiLevelType w:val="multilevel"/>
    <w:tmpl w:val="84CCFC7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5E95CAA"/>
    <w:multiLevelType w:val="multilevel"/>
    <w:tmpl w:val="6A4A12E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6E357BB"/>
    <w:multiLevelType w:val="multilevel"/>
    <w:tmpl w:val="B6069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7931D3"/>
    <w:multiLevelType w:val="multilevel"/>
    <w:tmpl w:val="4F40D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355553"/>
    <w:multiLevelType w:val="multilevel"/>
    <w:tmpl w:val="3D80E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2E4B6E"/>
    <w:multiLevelType w:val="multilevel"/>
    <w:tmpl w:val="F22E64A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04A6EB0"/>
    <w:multiLevelType w:val="multilevel"/>
    <w:tmpl w:val="319ECACE"/>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0A801ED"/>
    <w:multiLevelType w:val="multilevel"/>
    <w:tmpl w:val="FA702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F657132"/>
    <w:multiLevelType w:val="multilevel"/>
    <w:tmpl w:val="D1F2E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19F5A25"/>
    <w:multiLevelType w:val="multilevel"/>
    <w:tmpl w:val="21B6B65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AC014C9"/>
    <w:multiLevelType w:val="multilevel"/>
    <w:tmpl w:val="14AC7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0EA1DC8"/>
    <w:multiLevelType w:val="multilevel"/>
    <w:tmpl w:val="552E5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0F2514E"/>
    <w:multiLevelType w:val="multilevel"/>
    <w:tmpl w:val="C2663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6FF5EE6"/>
    <w:multiLevelType w:val="multilevel"/>
    <w:tmpl w:val="F32203A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9160532"/>
    <w:multiLevelType w:val="multilevel"/>
    <w:tmpl w:val="F2D813A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B983B8E"/>
    <w:multiLevelType w:val="multilevel"/>
    <w:tmpl w:val="10748F32"/>
    <w:lvl w:ilvl="0">
      <w:start w:val="1"/>
      <w:numFmt w:val="decimal"/>
      <w:pStyle w:val="8DONTs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7C2971FF"/>
    <w:multiLevelType w:val="multilevel"/>
    <w:tmpl w:val="302A1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0"/>
  </w:num>
  <w:num w:numId="3">
    <w:abstractNumId w:val="3"/>
  </w:num>
  <w:num w:numId="4">
    <w:abstractNumId w:val="30"/>
  </w:num>
  <w:num w:numId="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12"/>
  </w:num>
  <w:num w:numId="13">
    <w:abstractNumId w:val="29"/>
    <w:lvlOverride w:ilvl="0">
      <w:lvl w:ilvl="0">
        <w:numFmt w:val="decimal"/>
        <w:lvlText w:val="%1."/>
        <w:lvlJc w:val="left"/>
      </w:lvl>
    </w:lvlOverride>
  </w:num>
  <w:num w:numId="14">
    <w:abstractNumId w:val="25"/>
  </w:num>
  <w:num w:numId="15">
    <w:abstractNumId w:val="15"/>
    <w:lvlOverride w:ilvl="0">
      <w:lvl w:ilvl="0">
        <w:numFmt w:val="decimal"/>
        <w:lvlText w:val="%1."/>
        <w:lvlJc w:val="left"/>
      </w:lvl>
    </w:lvlOverride>
  </w:num>
  <w:num w:numId="16">
    <w:abstractNumId w:val="13"/>
  </w:num>
  <w:num w:numId="17">
    <w:abstractNumId w:val="23"/>
  </w:num>
  <w:num w:numId="18">
    <w:abstractNumId w:val="17"/>
  </w:num>
  <w:num w:numId="19">
    <w:abstractNumId w:val="6"/>
    <w:lvlOverride w:ilvl="0">
      <w:lvl w:ilvl="0">
        <w:numFmt w:val="decimal"/>
        <w:lvlText w:val="%1."/>
        <w:lvlJc w:val="left"/>
      </w:lvl>
    </w:lvlOverride>
  </w:num>
  <w:num w:numId="20">
    <w:abstractNumId w:val="7"/>
  </w:num>
  <w:num w:numId="21">
    <w:abstractNumId w:val="4"/>
    <w:lvlOverride w:ilvl="0">
      <w:lvl w:ilvl="0">
        <w:numFmt w:val="decimal"/>
        <w:lvlText w:val="%1."/>
        <w:lvlJc w:val="left"/>
      </w:lvl>
    </w:lvlOverride>
  </w:num>
  <w:num w:numId="22">
    <w:abstractNumId w:val="2"/>
    <w:lvlOverride w:ilvl="0">
      <w:lvl w:ilvl="0">
        <w:numFmt w:val="decimal"/>
        <w:lvlText w:val="%1."/>
        <w:lvlJc w:val="left"/>
      </w:lvl>
    </w:lvlOverride>
  </w:num>
  <w:num w:numId="23">
    <w:abstractNumId w:val="9"/>
  </w:num>
  <w:num w:numId="24">
    <w:abstractNumId w:val="19"/>
  </w:num>
  <w:num w:numId="25">
    <w:abstractNumId w:val="10"/>
  </w:num>
  <w:num w:numId="26">
    <w:abstractNumId w:val="26"/>
  </w:num>
  <w:num w:numId="27">
    <w:abstractNumId w:val="18"/>
  </w:num>
  <w:num w:numId="28">
    <w:abstractNumId w:val="31"/>
  </w:num>
  <w:num w:numId="29">
    <w:abstractNumId w:val="27"/>
  </w:num>
  <w:num w:numId="30">
    <w:abstractNumId w:val="24"/>
    <w:lvlOverride w:ilvl="0">
      <w:lvl w:ilvl="0">
        <w:numFmt w:val="decimal"/>
        <w:lvlText w:val="%1."/>
        <w:lvlJc w:val="left"/>
      </w:lvl>
    </w:lvlOverride>
  </w:num>
  <w:num w:numId="31">
    <w:abstractNumId w:val="1"/>
  </w:num>
  <w:num w:numId="32">
    <w:abstractNumId w:val="20"/>
    <w:lvlOverride w:ilvl="0">
      <w:lvl w:ilvl="0">
        <w:numFmt w:val="decimal"/>
        <w:lvlText w:val="%1."/>
        <w:lvlJc w:val="left"/>
      </w:lvl>
    </w:lvlOverride>
  </w:num>
  <w:num w:numId="33">
    <w:abstractNumId w:val="14"/>
  </w:num>
  <w:num w:numId="34">
    <w:abstractNumId w:val="5"/>
    <w:lvlOverride w:ilvl="0">
      <w:lvl w:ilvl="0">
        <w:numFmt w:val="decimal"/>
        <w:lvlText w:val="%1."/>
        <w:lvlJc w:val="left"/>
      </w:lvl>
    </w:lvlOverride>
  </w:num>
  <w:num w:numId="35">
    <w:abstractNumId w:val="16"/>
    <w:lvlOverride w:ilvl="0">
      <w:lvl w:ilvl="0">
        <w:numFmt w:val="decimal"/>
        <w:lvlText w:val="%1."/>
        <w:lvlJc w:val="left"/>
      </w:lvl>
    </w:lvlOverride>
  </w:num>
  <w:num w:numId="36">
    <w:abstractNumId w:val="28"/>
    <w:lvlOverride w:ilvl="0">
      <w:lvl w:ilvl="0">
        <w:numFmt w:val="decimal"/>
        <w:lvlText w:val="%1."/>
        <w:lvlJc w:val="left"/>
      </w:lvl>
    </w:lvlOverride>
  </w:num>
  <w:num w:numId="37">
    <w:abstractNumId w:val="21"/>
    <w:lvlOverride w:ilvl="0">
      <w:lvl w:ilvl="0">
        <w:numFmt w:val="decimal"/>
        <w:lvlText w:val="%1."/>
        <w:lvlJc w:val="left"/>
      </w:lvl>
    </w:lvlOverride>
  </w:num>
  <w:num w:numId="3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7"/>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23F7"/>
    <w:rsid w:val="00032210"/>
    <w:rsid w:val="00087CEA"/>
    <w:rsid w:val="000A4FEC"/>
    <w:rsid w:val="001D0A9E"/>
    <w:rsid w:val="001E075F"/>
    <w:rsid w:val="001E6E13"/>
    <w:rsid w:val="00202E80"/>
    <w:rsid w:val="002C3346"/>
    <w:rsid w:val="002C419E"/>
    <w:rsid w:val="0031258F"/>
    <w:rsid w:val="00364593"/>
    <w:rsid w:val="003F4D1D"/>
    <w:rsid w:val="00436985"/>
    <w:rsid w:val="004D58B0"/>
    <w:rsid w:val="00571B17"/>
    <w:rsid w:val="005E1577"/>
    <w:rsid w:val="00640E36"/>
    <w:rsid w:val="006727EA"/>
    <w:rsid w:val="007638AB"/>
    <w:rsid w:val="00792B3B"/>
    <w:rsid w:val="00806B76"/>
    <w:rsid w:val="00814339"/>
    <w:rsid w:val="008C13CA"/>
    <w:rsid w:val="008F23F7"/>
    <w:rsid w:val="00930DAF"/>
    <w:rsid w:val="00967F2D"/>
    <w:rsid w:val="00A04F65"/>
    <w:rsid w:val="00A47162"/>
    <w:rsid w:val="00AB0EAA"/>
    <w:rsid w:val="00B174E6"/>
    <w:rsid w:val="00C83C3B"/>
    <w:rsid w:val="00CC34F6"/>
    <w:rsid w:val="00D004FB"/>
    <w:rsid w:val="00D86A49"/>
    <w:rsid w:val="00E23160"/>
    <w:rsid w:val="00E476A5"/>
    <w:rsid w:val="00E97795"/>
    <w:rsid w:val="00EC6519"/>
    <w:rsid w:val="00F00B4D"/>
    <w:rsid w:val="00F74812"/>
    <w:rsid w:val="00FE04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647AD91C"/>
  <w15:docId w15:val="{EBE5C50D-C20B-49AC-A749-D4B5C3FEE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en-GB" w:eastAsia="en-GB" w:bidi="ar-SA"/>
      </w:rPr>
    </w:rPrDefault>
    <w:pPrDefault>
      <w:pPr>
        <w:spacing w:after="1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spacing w:before="120"/>
      <w:outlineLvl w:val="0"/>
    </w:pPr>
    <w:rPr>
      <w:b/>
      <w:color w:val="FF1F64"/>
      <w:sz w:val="28"/>
      <w:szCs w:val="28"/>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120" w:line="259" w:lineRule="auto"/>
      <w:outlineLvl w:val="1"/>
    </w:pPr>
    <w:rPr>
      <w:b/>
      <w:color w:val="0D1C2F"/>
      <w:sz w:val="24"/>
      <w:szCs w:val="24"/>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120" w:line="259" w:lineRule="auto"/>
      <w:outlineLvl w:val="2"/>
    </w:pPr>
    <w:rPr>
      <w:b/>
      <w:color w:val="7F7F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pPr>
    <w:rPr>
      <w:b/>
      <w:sz w:val="72"/>
      <w:szCs w:val="72"/>
    </w:rPr>
  </w:style>
  <w:style w:type="character" w:customStyle="1" w:styleId="Heading1Char">
    <w:name w:val="Heading 1 Char"/>
    <w:rPr>
      <w:b/>
      <w:color w:val="FF1F64"/>
      <w:w w:val="100"/>
      <w:position w:val="-1"/>
      <w:sz w:val="28"/>
      <w:szCs w:val="36"/>
      <w:effect w:val="none"/>
      <w:vertAlign w:val="baseline"/>
      <w:cs w:val="0"/>
      <w:em w:val="none"/>
      <w:lang w:eastAsia="en-US"/>
    </w:rPr>
  </w:style>
  <w:style w:type="character" w:customStyle="1" w:styleId="Heading3Char">
    <w:name w:val="Heading 3 Char"/>
    <w:rPr>
      <w:b/>
      <w:bCs/>
      <w:color w:val="7F7F7F"/>
      <w:w w:val="100"/>
      <w:position w:val="-1"/>
      <w:sz w:val="24"/>
      <w:szCs w:val="32"/>
      <w:effect w:val="none"/>
      <w:vertAlign w:val="baseline"/>
      <w:cs w:val="0"/>
      <w:em w:val="none"/>
      <w:lang w:val="en-US" w:eastAsia="en-US"/>
    </w:rPr>
  </w:style>
  <w:style w:type="paragraph" w:styleId="Footer">
    <w:name w:val="footer"/>
    <w:basedOn w:val="Normal"/>
    <w:qFormat/>
    <w:pPr>
      <w:shd w:val="clear" w:color="auto" w:fill="FFFFFF"/>
      <w:suppressAutoHyphens/>
      <w:spacing w:line="1" w:lineRule="atLeast"/>
      <w:ind w:leftChars="-1" w:left="-1" w:hangingChars="1" w:hanging="1"/>
      <w:textDirection w:val="btLr"/>
      <w:textAlignment w:val="baseline"/>
      <w:outlineLvl w:val="0"/>
    </w:pPr>
    <w:rPr>
      <w:color w:val="808080"/>
      <w:position w:val="-1"/>
      <w:sz w:val="16"/>
      <w:szCs w:val="16"/>
      <w:bdr w:val="none" w:sz="0" w:space="0" w:color="auto" w:frame="1"/>
      <w:lang w:val="en-US" w:eastAsia="en-US"/>
    </w:rPr>
  </w:style>
  <w:style w:type="character" w:customStyle="1" w:styleId="FooterChar">
    <w:name w:val="Footer Char"/>
    <w:rPr>
      <w:color w:val="808080"/>
      <w:w w:val="100"/>
      <w:position w:val="-1"/>
      <w:sz w:val="16"/>
      <w:szCs w:val="16"/>
      <w:effect w:val="none"/>
      <w:bdr w:val="none" w:sz="0" w:space="0" w:color="auto" w:frame="1"/>
      <w:shd w:val="clear" w:color="auto" w:fill="FFFFFF"/>
      <w:vertAlign w:val="baseline"/>
      <w:cs w:val="0"/>
      <w:em w:val="none"/>
      <w:lang w:val="en-US" w:eastAsia="en-US"/>
    </w:rPr>
  </w:style>
  <w:style w:type="character" w:styleId="Hyperlink">
    <w:name w:val="Hyperlink"/>
    <w:qFormat/>
    <w:rPr>
      <w:color w:val="0072CC"/>
      <w:w w:val="100"/>
      <w:position w:val="-1"/>
      <w:u w:val="single"/>
      <w:effect w:val="none"/>
      <w:vertAlign w:val="baseline"/>
      <w:cs w:val="0"/>
      <w:em w:val="none"/>
    </w:rPr>
  </w:style>
  <w:style w:type="paragraph" w:customStyle="1" w:styleId="1bodycopy10pt">
    <w:name w:val="1 body copy 10pt"/>
    <w:basedOn w:val="Normal"/>
    <w:qFormat/>
    <w:pPr>
      <w:suppressAutoHyphens/>
      <w:spacing w:line="1" w:lineRule="atLeast"/>
      <w:ind w:leftChars="-1" w:left="-1" w:hangingChars="1" w:hanging="1"/>
      <w:textDirection w:val="btLr"/>
      <w:textAlignment w:val="top"/>
      <w:outlineLvl w:val="0"/>
    </w:pPr>
    <w:rPr>
      <w:position w:val="-1"/>
      <w:szCs w:val="24"/>
      <w:lang w:val="en-US" w:eastAsia="en-US"/>
    </w:rPr>
  </w:style>
  <w:style w:type="character" w:customStyle="1" w:styleId="Heading2Char">
    <w:name w:val="Heading 2 Char"/>
    <w:rPr>
      <w:b/>
      <w:color w:val="0D1C2F"/>
      <w:w w:val="100"/>
      <w:position w:val="-1"/>
      <w:sz w:val="24"/>
      <w:szCs w:val="26"/>
      <w:effect w:val="none"/>
      <w:vertAlign w:val="baseline"/>
      <w:cs w:val="0"/>
      <w:em w:val="none"/>
      <w:lang w:val="en-US" w:eastAsia="en-US"/>
    </w:rPr>
  </w:style>
  <w:style w:type="paragraph" w:customStyle="1" w:styleId="2Subheadpink">
    <w:name w:val="2 Subhead pink"/>
    <w:next w:val="1bodycopy10pt"/>
    <w:pPr>
      <w:suppressAutoHyphens/>
      <w:spacing w:before="360" w:line="259" w:lineRule="auto"/>
      <w:ind w:leftChars="-1" w:left="-1" w:hangingChars="1" w:hanging="1"/>
      <w:textDirection w:val="btLr"/>
      <w:textAlignment w:val="top"/>
      <w:outlineLvl w:val="0"/>
    </w:pPr>
    <w:rPr>
      <w:b/>
      <w:color w:val="FF1F64"/>
      <w:position w:val="-1"/>
      <w:sz w:val="32"/>
      <w:szCs w:val="32"/>
      <w:lang w:val="en-US" w:eastAsia="en-US"/>
    </w:rPr>
  </w:style>
  <w:style w:type="paragraph" w:customStyle="1" w:styleId="SlugTheKey">
    <w:name w:val="Slug The Key"/>
    <w:next w:val="Normal"/>
    <w:pPr>
      <w:suppressAutoHyphens/>
      <w:spacing w:after="160" w:line="259" w:lineRule="auto"/>
      <w:ind w:leftChars="-1" w:left="-1" w:hangingChars="1" w:hanging="1"/>
      <w:jc w:val="center"/>
      <w:textDirection w:val="btLr"/>
      <w:textAlignment w:val="top"/>
      <w:outlineLvl w:val="0"/>
    </w:pPr>
    <w:rPr>
      <w:caps/>
      <w:color w:val="FFFFFF"/>
      <w:position w:val="-1"/>
      <w:sz w:val="18"/>
      <w:szCs w:val="18"/>
      <w:lang w:val="en-US" w:eastAsia="en-US"/>
    </w:rPr>
  </w:style>
  <w:style w:type="paragraph" w:customStyle="1" w:styleId="TKheadingpink">
    <w:name w:val="TK heading pink"/>
    <w:next w:val="1bodycopy10pt"/>
    <w:pPr>
      <w:spacing w:after="480" w:line="1" w:lineRule="atLeast"/>
      <w:ind w:leftChars="-1" w:left="-1" w:hangingChars="1" w:hanging="1"/>
      <w:textDirection w:val="btLr"/>
      <w:textAlignment w:val="top"/>
      <w:outlineLvl w:val="0"/>
    </w:pPr>
    <w:rPr>
      <w:b/>
      <w:color w:val="FF1F64"/>
      <w:position w:val="-1"/>
      <w:sz w:val="60"/>
      <w:szCs w:val="24"/>
      <w:lang w:val="en-US" w:eastAsia="en-US"/>
    </w:rPr>
  </w:style>
  <w:style w:type="paragraph" w:customStyle="1" w:styleId="8DONTsbullet">
    <w:name w:val="8 DON'Ts bullet"/>
    <w:basedOn w:val="Normal"/>
    <w:pPr>
      <w:numPr>
        <w:numId w:val="4"/>
      </w:numPr>
      <w:spacing w:line="1" w:lineRule="atLeast"/>
      <w:ind w:leftChars="-1" w:left="-1" w:right="284" w:hangingChars="1" w:hanging="1"/>
      <w:textDirection w:val="btLr"/>
      <w:textAlignment w:val="top"/>
      <w:outlineLvl w:val="0"/>
    </w:pPr>
    <w:rPr>
      <w:b/>
      <w:position w:val="-1"/>
      <w:sz w:val="24"/>
      <w:lang w:val="en-US" w:eastAsia="en-US"/>
    </w:rPr>
  </w:style>
  <w:style w:type="paragraph" w:customStyle="1" w:styleId="7DOsbullet">
    <w:name w:val="7 DOs bullet"/>
    <w:basedOn w:val="Normal"/>
    <w:pPr>
      <w:tabs>
        <w:tab w:val="num" w:pos="720"/>
      </w:tabs>
      <w:suppressAutoHyphens/>
      <w:spacing w:line="1" w:lineRule="atLeast"/>
      <w:ind w:leftChars="-1" w:left="-1" w:right="284" w:hangingChars="1" w:hanging="1"/>
      <w:textDirection w:val="btLr"/>
      <w:textAlignment w:val="top"/>
      <w:outlineLvl w:val="0"/>
    </w:pPr>
    <w:rPr>
      <w:b/>
      <w:position w:val="-1"/>
      <w:sz w:val="24"/>
      <w:lang w:val="en-US" w:eastAsia="en-US"/>
    </w:rPr>
  </w:style>
  <w:style w:type="paragraph" w:customStyle="1" w:styleId="4Bulletedcopyblue">
    <w:name w:val="4 Bulleted copy blue"/>
    <w:basedOn w:val="Normal"/>
    <w:qFormat/>
    <w:pPr>
      <w:suppressAutoHyphens/>
      <w:spacing w:line="1" w:lineRule="atLeast"/>
      <w:ind w:leftChars="-1" w:left="-1" w:hangingChars="1" w:hanging="1"/>
      <w:textDirection w:val="btLr"/>
      <w:textAlignment w:val="top"/>
      <w:outlineLvl w:val="0"/>
    </w:pPr>
    <w:rPr>
      <w:position w:val="-1"/>
      <w:lang w:val="en-US" w:eastAsia="en-US"/>
    </w:rPr>
  </w:style>
  <w:style w:type="paragraph" w:customStyle="1" w:styleId="9Boxheading">
    <w:name w:val="9 Box heading"/>
    <w:basedOn w:val="Normal"/>
    <w:pPr>
      <w:suppressAutoHyphens/>
      <w:spacing w:line="1" w:lineRule="atLeast"/>
      <w:ind w:leftChars="-1" w:left="-1" w:hangingChars="1" w:hanging="1"/>
      <w:textDirection w:val="btLr"/>
      <w:textAlignment w:val="top"/>
      <w:outlineLvl w:val="0"/>
    </w:pPr>
    <w:rPr>
      <w:b/>
      <w:color w:val="12263F"/>
      <w:position w:val="-1"/>
      <w:sz w:val="24"/>
      <w:szCs w:val="24"/>
      <w:lang w:val="en-US" w:eastAsia="en-US"/>
    </w:rPr>
  </w:style>
  <w:style w:type="paragraph" w:customStyle="1" w:styleId="9Secondbullet">
    <w:name w:val="9 Second bullet"/>
    <w:basedOn w:val="1bodycopy10pt"/>
    <w:pPr>
      <w:tabs>
        <w:tab w:val="num" w:pos="720"/>
      </w:tabs>
      <w:ind w:right="567"/>
    </w:pPr>
  </w:style>
  <w:style w:type="paragraph" w:styleId="BalloonText">
    <w:name w:val="Balloon Text"/>
    <w:basedOn w:val="Normal"/>
    <w:qFormat/>
    <w:pPr>
      <w:suppressAutoHyphens/>
      <w:spacing w:line="1" w:lineRule="atLeast"/>
      <w:ind w:leftChars="-1" w:left="-1" w:hangingChars="1" w:hanging="1"/>
      <w:textDirection w:val="btLr"/>
      <w:textAlignment w:val="top"/>
      <w:outlineLvl w:val="0"/>
    </w:pPr>
    <w:rPr>
      <w:rFonts w:ascii="Segoe UI" w:eastAsia="MS Mincho" w:hAnsi="Segoe UI" w:cs="Segoe UI"/>
      <w:position w:val="-1"/>
      <w:sz w:val="18"/>
      <w:szCs w:val="18"/>
      <w:lang w:val="en-US" w:eastAsia="en-US"/>
    </w:rPr>
  </w:style>
  <w:style w:type="character" w:customStyle="1" w:styleId="1bodycopy10ptChar">
    <w:name w:val="1 body copy 10pt Char"/>
    <w:rPr>
      <w:w w:val="100"/>
      <w:position w:val="-1"/>
      <w:szCs w:val="24"/>
      <w:effect w:val="none"/>
      <w:vertAlign w:val="baseline"/>
      <w:cs w:val="0"/>
      <w:em w:val="none"/>
      <w:lang w:val="en-US" w:eastAsia="en-US"/>
    </w:rPr>
  </w:style>
  <w:style w:type="character" w:customStyle="1" w:styleId="9SecondbulletChar">
    <w:name w:val="9 Second bullet Char"/>
    <w:rPr>
      <w:w w:val="100"/>
      <w:position w:val="-1"/>
      <w:szCs w:val="24"/>
      <w:effect w:val="none"/>
      <w:vertAlign w:val="baseline"/>
      <w:cs w:val="0"/>
      <w:em w:val="none"/>
      <w:lang w:val="en-US" w:eastAsia="en-US"/>
    </w:rPr>
  </w:style>
  <w:style w:type="character" w:customStyle="1" w:styleId="BalloonTextChar">
    <w:name w:val="Balloon Text Char"/>
    <w:rPr>
      <w:rFonts w:ascii="Segoe UI" w:eastAsia="MS Mincho" w:hAnsi="Segoe UI" w:cs="Segoe UI"/>
      <w:w w:val="100"/>
      <w:position w:val="-1"/>
      <w:sz w:val="18"/>
      <w:szCs w:val="18"/>
      <w:effect w:val="none"/>
      <w:vertAlign w:val="baseline"/>
      <w:cs w:val="0"/>
      <w:em w:val="none"/>
      <w:lang w:val="en-US"/>
    </w:rPr>
  </w:style>
  <w:style w:type="character" w:styleId="Strong">
    <w:name w:val="Strong"/>
    <w:rPr>
      <w:rFonts w:ascii="Arial" w:hAnsi="Arial"/>
      <w:b/>
      <w:bCs/>
      <w:w w:val="100"/>
      <w:position w:val="-1"/>
      <w:sz w:val="22"/>
      <w:effect w:val="none"/>
      <w:vertAlign w:val="baseline"/>
      <w:cs w:val="0"/>
      <w:em w:val="none"/>
    </w:rPr>
  </w:style>
  <w:style w:type="paragraph" w:customStyle="1" w:styleId="6Abstract">
    <w:name w:val="6 Abstract"/>
    <w:pPr>
      <w:suppressAutoHyphens/>
      <w:spacing w:after="240" w:line="259" w:lineRule="auto"/>
      <w:ind w:leftChars="-1" w:left="-1" w:hangingChars="1" w:hanging="1"/>
      <w:textDirection w:val="btLr"/>
      <w:textAlignment w:val="top"/>
      <w:outlineLvl w:val="0"/>
    </w:pPr>
    <w:rPr>
      <w:position w:val="-1"/>
      <w:sz w:val="28"/>
      <w:szCs w:val="28"/>
      <w:lang w:val="en-US" w:eastAsia="en-US"/>
    </w:rPr>
  </w:style>
  <w:style w:type="paragraph" w:styleId="TOC2">
    <w:name w:val="toc 2"/>
    <w:basedOn w:val="Normal"/>
    <w:next w:val="Normal"/>
    <w:qFormat/>
    <w:pPr>
      <w:suppressAutoHyphens/>
      <w:spacing w:after="100" w:line="1" w:lineRule="atLeast"/>
      <w:ind w:leftChars="-1" w:left="220" w:hangingChars="1" w:hanging="1"/>
      <w:textDirection w:val="btLr"/>
      <w:textAlignment w:val="top"/>
      <w:outlineLvl w:val="0"/>
    </w:pPr>
    <w:rPr>
      <w:position w:val="-1"/>
      <w:szCs w:val="24"/>
      <w:lang w:val="en-US" w:eastAsia="en-US"/>
    </w:rPr>
  </w:style>
  <w:style w:type="paragraph" w:customStyle="1" w:styleId="Text">
    <w:name w:val="Text"/>
    <w:basedOn w:val="BodyText"/>
    <w:rPr>
      <w:szCs w:val="20"/>
    </w:rPr>
  </w:style>
  <w:style w:type="character" w:customStyle="1" w:styleId="TextChar">
    <w:name w:val="Text Char"/>
    <w:rPr>
      <w:w w:val="100"/>
      <w:position w:val="-1"/>
      <w:effect w:val="none"/>
      <w:vertAlign w:val="baseline"/>
      <w:cs w:val="0"/>
      <w:em w:val="none"/>
      <w:lang w:val="en-US" w:eastAsia="en-US"/>
    </w:rPr>
  </w:style>
  <w:style w:type="paragraph" w:customStyle="1" w:styleId="9TableHeading">
    <w:name w:val="9 Table Heading"/>
    <w:basedOn w:val="Text"/>
    <w:pPr>
      <w:spacing w:after="0"/>
    </w:pPr>
    <w:rPr>
      <w:caps/>
    </w:rPr>
  </w:style>
  <w:style w:type="character" w:customStyle="1" w:styleId="9TableHeadingChar">
    <w:name w:val="9 Table Heading Char"/>
    <w:rPr>
      <w:caps/>
      <w:w w:val="100"/>
      <w:position w:val="-1"/>
      <w:effect w:val="none"/>
      <w:vertAlign w:val="baseline"/>
      <w:cs w:val="0"/>
      <w:em w:val="none"/>
      <w:lang w:val="en-US" w:eastAsia="en-US"/>
    </w:rPr>
  </w:style>
  <w:style w:type="paragraph" w:customStyle="1" w:styleId="Bodycopyitalic">
    <w:name w:val="Body copy italic"/>
    <w:basedOn w:val="Normal"/>
    <w:pPr>
      <w:suppressAutoHyphens/>
      <w:spacing w:line="1" w:lineRule="atLeast"/>
      <w:ind w:leftChars="-1" w:left="-1" w:right="284" w:hangingChars="1" w:hanging="1"/>
      <w:textDirection w:val="btLr"/>
      <w:textAlignment w:val="top"/>
      <w:outlineLvl w:val="0"/>
    </w:pPr>
    <w:rPr>
      <w:i/>
      <w:position w:val="-1"/>
      <w:szCs w:val="24"/>
      <w:lang w:val="en-US" w:eastAsia="en-US"/>
    </w:rPr>
  </w:style>
  <w:style w:type="paragraph" w:styleId="BodyText">
    <w:name w:val="Body Text"/>
    <w:basedOn w:val="Normal"/>
    <w:qFormat/>
    <w:pPr>
      <w:suppressAutoHyphens/>
      <w:spacing w:line="1" w:lineRule="atLeast"/>
      <w:ind w:leftChars="-1" w:left="-1" w:hangingChars="1" w:hanging="1"/>
      <w:textDirection w:val="btLr"/>
      <w:textAlignment w:val="top"/>
      <w:outlineLvl w:val="0"/>
    </w:pPr>
    <w:rPr>
      <w:position w:val="-1"/>
      <w:szCs w:val="24"/>
      <w:lang w:val="en-US" w:eastAsia="en-US"/>
    </w:rPr>
  </w:style>
  <w:style w:type="character" w:customStyle="1" w:styleId="BodyTextChar">
    <w:name w:val="Body Text Char"/>
    <w:rPr>
      <w:w w:val="100"/>
      <w:position w:val="-1"/>
      <w:sz w:val="22"/>
      <w:szCs w:val="24"/>
      <w:effect w:val="none"/>
      <w:vertAlign w:val="baseline"/>
      <w:cs w:val="0"/>
      <w:em w:val="none"/>
      <w:lang w:val="en-US" w:eastAsia="en-US"/>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1bodycopy10pt"/>
    <w:pPr>
      <w:spacing w:after="0"/>
    </w:pPr>
  </w:style>
  <w:style w:type="character" w:customStyle="1" w:styleId="TableHeadingChar">
    <w:name w:val="TableHeading Char"/>
    <w:rPr>
      <w:w w:val="100"/>
      <w:position w:val="-1"/>
      <w:szCs w:val="24"/>
      <w:effect w:val="none"/>
      <w:vertAlign w:val="baseline"/>
      <w:cs w:val="0"/>
      <w:em w:val="none"/>
      <w:lang w:val="en-US" w:eastAsia="en-US"/>
    </w:rPr>
  </w:style>
  <w:style w:type="table" w:customStyle="1" w:styleId="TheKeytable">
    <w:name w:val="The Key table"/>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style>
  <w:style w:type="table" w:customStyle="1" w:styleId="Style1">
    <w:name w:val="Style1"/>
    <w:basedOn w:val="TheKeytable"/>
    <w:tblPr/>
  </w:style>
  <w:style w:type="paragraph" w:customStyle="1" w:styleId="Tablecopy">
    <w:name w:val="Table copy"/>
    <w:basedOn w:val="1bodycopy10pt"/>
    <w:rPr>
      <w:szCs w:val="20"/>
    </w:rPr>
  </w:style>
  <w:style w:type="character" w:customStyle="1" w:styleId="apple-converted-space">
    <w:name w:val="apple-converted-space"/>
    <w:rPr>
      <w:w w:val="100"/>
      <w:position w:val="-1"/>
      <w:effect w:val="none"/>
      <w:vertAlign w:val="baseline"/>
      <w:cs w:val="0"/>
      <w:em w:val="none"/>
    </w:rPr>
  </w:style>
  <w:style w:type="paragraph" w:customStyle="1" w:styleId="Subheadwithpointer">
    <w:name w:val="Subhead with pointer"/>
    <w:basedOn w:val="Normal"/>
    <w:next w:val="6Abstract"/>
    <w:pPr>
      <w:tabs>
        <w:tab w:val="num" w:pos="720"/>
      </w:tabs>
      <w:suppressAutoHyphens/>
      <w:spacing w:before="120" w:line="1" w:lineRule="atLeast"/>
      <w:ind w:leftChars="-1" w:left="-1" w:right="850" w:hangingChars="1" w:hanging="1"/>
      <w:textDirection w:val="btLr"/>
      <w:textAlignment w:val="top"/>
      <w:outlineLvl w:val="0"/>
    </w:pPr>
    <w:rPr>
      <w:b/>
      <w:bCs/>
      <w:color w:val="12263F"/>
      <w:position w:val="-1"/>
      <w:sz w:val="32"/>
      <w:szCs w:val="32"/>
      <w:lang w:val="en-US" w:eastAsia="en-US"/>
    </w:rPr>
  </w:style>
  <w:style w:type="paragraph" w:customStyle="1" w:styleId="1bodycopy11pt">
    <w:name w:val="1 body copy 11pt"/>
    <w:pPr>
      <w:suppressAutoHyphens/>
      <w:spacing w:line="1" w:lineRule="atLeast"/>
      <w:ind w:leftChars="-1" w:left="-1" w:right="850" w:hangingChars="1" w:hanging="1"/>
      <w:textDirection w:val="btLr"/>
      <w:textAlignment w:val="top"/>
      <w:outlineLvl w:val="0"/>
    </w:pPr>
    <w:rPr>
      <w:position w:val="-1"/>
      <w:sz w:val="22"/>
      <w:szCs w:val="24"/>
      <w:lang w:val="en-US" w:eastAsia="en-US"/>
    </w:rPr>
  </w:style>
  <w:style w:type="character" w:customStyle="1" w:styleId="SubheadwithpointerChar">
    <w:name w:val="Subhead with pointer Char"/>
    <w:rPr>
      <w:b/>
      <w:bCs/>
      <w:color w:val="12263F"/>
      <w:w w:val="100"/>
      <w:position w:val="-1"/>
      <w:sz w:val="32"/>
      <w:szCs w:val="32"/>
      <w:effect w:val="none"/>
      <w:vertAlign w:val="baseline"/>
      <w:cs w:val="0"/>
      <w:em w:val="none"/>
      <w:lang w:val="en-US" w:eastAsia="en-US"/>
    </w:rPr>
  </w:style>
  <w:style w:type="character" w:styleId="FollowedHyperlink">
    <w:name w:val="FollowedHyperlink"/>
    <w:qFormat/>
    <w:rPr>
      <w:color w:val="954F72"/>
      <w:w w:val="100"/>
      <w:position w:val="-1"/>
      <w:u w:val="single"/>
      <w:effect w:val="none"/>
      <w:vertAlign w:val="baseline"/>
      <w:cs w:val="0"/>
      <w:em w:val="none"/>
    </w:rPr>
  </w:style>
  <w:style w:type="paragraph" w:customStyle="1" w:styleId="Title1">
    <w:name w:val="Title 1"/>
    <w:basedOn w:val="Heading1"/>
    <w:pPr>
      <w:keepNext/>
      <w:keepLines/>
      <w:suppressAutoHyphens/>
      <w:spacing w:before="480" w:line="1" w:lineRule="atLeast"/>
      <w:ind w:leftChars="-1" w:left="-1" w:hangingChars="1" w:hanging="1"/>
      <w:textDirection w:val="btLr"/>
      <w:textAlignment w:val="top"/>
    </w:pPr>
    <w:rPr>
      <w:b w:val="0"/>
      <w:bCs/>
      <w:position w:val="-1"/>
      <w:sz w:val="52"/>
      <w:szCs w:val="52"/>
      <w:lang w:val="en-US" w:eastAsia="en-US"/>
    </w:rPr>
  </w:style>
  <w:style w:type="character" w:customStyle="1" w:styleId="Title1Char">
    <w:name w:val="Title 1 Char"/>
    <w:rPr>
      <w:bCs/>
      <w:w w:val="100"/>
      <w:position w:val="-1"/>
      <w:sz w:val="52"/>
      <w:szCs w:val="52"/>
      <w:effect w:val="none"/>
      <w:vertAlign w:val="baseline"/>
      <w:cs w:val="0"/>
      <w:em w:val="none"/>
      <w:lang w:val="en-US" w:eastAsia="en-US"/>
    </w:rPr>
  </w:style>
  <w:style w:type="paragraph" w:styleId="TOCHeading">
    <w:name w:val="TOC Heading"/>
    <w:basedOn w:val="Heading1"/>
    <w:next w:val="Normal"/>
    <w:qFormat/>
    <w:pPr>
      <w:keepNext/>
      <w:keepLines/>
      <w:suppressAutoHyphens/>
      <w:spacing w:before="240" w:after="0" w:line="259" w:lineRule="auto"/>
      <w:ind w:leftChars="-1" w:left="-1" w:hangingChars="1" w:hanging="1"/>
      <w:textDirection w:val="btLr"/>
      <w:textAlignment w:val="top"/>
      <w:outlineLvl w:val="9"/>
    </w:pPr>
    <w:rPr>
      <w:rFonts w:ascii="Calibri Light" w:eastAsia="Times New Roman" w:hAnsi="Calibri Light" w:cs="Times New Roman"/>
      <w:b w:val="0"/>
      <w:color w:val="0D1C2F"/>
      <w:position w:val="-1"/>
      <w:sz w:val="32"/>
      <w:szCs w:val="32"/>
      <w:lang w:val="en-US" w:eastAsia="en-US"/>
    </w:rPr>
  </w:style>
  <w:style w:type="paragraph" w:styleId="TOC1">
    <w:name w:val="toc 1"/>
    <w:basedOn w:val="Normal"/>
    <w:next w:val="Normal"/>
    <w:qFormat/>
    <w:pPr>
      <w:suppressAutoHyphens/>
      <w:spacing w:after="100" w:line="1" w:lineRule="atLeast"/>
      <w:ind w:leftChars="-1" w:left="-1" w:hangingChars="1" w:hanging="1"/>
      <w:textDirection w:val="btLr"/>
      <w:textAlignment w:val="top"/>
      <w:outlineLvl w:val="0"/>
    </w:pPr>
    <w:rPr>
      <w:position w:val="-1"/>
      <w:szCs w:val="24"/>
      <w:lang w:val="en-US" w:eastAsia="en-US"/>
    </w:rPr>
  </w:style>
  <w:style w:type="paragraph" w:customStyle="1" w:styleId="3Policytitle">
    <w:name w:val="3 Policy title"/>
    <w:basedOn w:val="Normal"/>
    <w:pPr>
      <w:suppressAutoHyphens/>
      <w:spacing w:line="1" w:lineRule="atLeast"/>
      <w:ind w:leftChars="-1" w:left="-1" w:hangingChars="1" w:hanging="1"/>
      <w:textDirection w:val="btLr"/>
      <w:textAlignment w:val="top"/>
      <w:outlineLvl w:val="0"/>
    </w:pPr>
    <w:rPr>
      <w:b/>
      <w:position w:val="-1"/>
      <w:sz w:val="72"/>
      <w:szCs w:val="24"/>
      <w:lang w:val="en-US" w:eastAsia="en-US"/>
    </w:rPr>
  </w:style>
  <w:style w:type="paragraph" w:styleId="ListParagraph">
    <w:name w:val="List Paragraph"/>
    <w:basedOn w:val="Normal"/>
    <w:pPr>
      <w:suppressAutoHyphens/>
      <w:spacing w:line="1" w:lineRule="atLeast"/>
      <w:ind w:leftChars="-1" w:left="720" w:hangingChars="1" w:hanging="1"/>
      <w:contextualSpacing/>
      <w:textDirection w:val="btLr"/>
      <w:textAlignment w:val="top"/>
      <w:outlineLvl w:val="0"/>
    </w:pPr>
    <w:rPr>
      <w:position w:val="-1"/>
      <w:szCs w:val="24"/>
      <w:lang w:val="en-US" w:eastAsia="en-US"/>
    </w:rPr>
  </w:style>
  <w:style w:type="table" w:customStyle="1" w:styleId="TheKeypolicytable">
    <w:name w:val="The Key policy table"/>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style>
  <w:style w:type="paragraph" w:customStyle="1" w:styleId="Tablebodycopy">
    <w:name w:val="Table body copy"/>
    <w:basedOn w:val="1bodycopy10pt"/>
    <w:pPr>
      <w:keepLines/>
      <w:spacing w:after="60"/>
      <w:textboxTightWrap w:val="allLines"/>
    </w:pPr>
  </w:style>
  <w:style w:type="paragraph" w:customStyle="1" w:styleId="Bulletedcopylevel2">
    <w:name w:val="Bulleted copy level 2"/>
    <w:basedOn w:val="1bodycopy10pt"/>
    <w:pPr>
      <w:tabs>
        <w:tab w:val="num" w:pos="720"/>
      </w:tabs>
    </w:pPr>
  </w:style>
  <w:style w:type="paragraph" w:customStyle="1" w:styleId="Tablecopybulleted">
    <w:name w:val="Table copy bulleted"/>
    <w:basedOn w:val="Tablebodycopy"/>
    <w:qFormat/>
    <w:pPr>
      <w:tabs>
        <w:tab w:val="num" w:pos="720"/>
      </w:tabs>
    </w:pPr>
  </w:style>
  <w:style w:type="paragraph" w:customStyle="1" w:styleId="Caption1">
    <w:name w:val="Caption 1"/>
    <w:basedOn w:val="Normal"/>
    <w:pPr>
      <w:suppressAutoHyphens/>
      <w:spacing w:before="120" w:line="1" w:lineRule="atLeast"/>
      <w:ind w:leftChars="-1" w:left="-1" w:hangingChars="1" w:hanging="1"/>
      <w:textDirection w:val="btLr"/>
      <w:textAlignment w:val="top"/>
      <w:outlineLvl w:val="0"/>
    </w:pPr>
    <w:rPr>
      <w:i/>
      <w:color w:val="F15F22"/>
      <w:position w:val="-1"/>
      <w:szCs w:val="24"/>
      <w:lang w:val="en-US" w:eastAsia="en-US"/>
    </w:rPr>
  </w:style>
  <w:style w:type="paragraph" w:customStyle="1" w:styleId="Subhead2">
    <w:name w:val="Subhead 2"/>
    <w:basedOn w:val="1bodycopy10pt"/>
    <w:next w:val="1bodycopy10pt"/>
    <w:pPr>
      <w:spacing w:before="240"/>
    </w:pPr>
    <w:rPr>
      <w:b/>
      <w:color w:val="12263F"/>
      <w:sz w:val="24"/>
    </w:rPr>
  </w:style>
  <w:style w:type="character" w:customStyle="1" w:styleId="Subhead2Char">
    <w:name w:val="Subhead 2 Char"/>
    <w:rPr>
      <w:b/>
      <w:color w:val="12263F"/>
      <w:w w:val="100"/>
      <w:position w:val="-1"/>
      <w:sz w:val="24"/>
      <w:szCs w:val="24"/>
      <w:effect w:val="none"/>
      <w:vertAlign w:val="baseline"/>
      <w:cs w:val="0"/>
      <w:em w:val="none"/>
      <w:lang w:val="en-US" w:eastAsia="en-US"/>
    </w:rPr>
  </w:style>
  <w:style w:type="paragraph" w:styleId="TOC3">
    <w:name w:val="toc 3"/>
    <w:basedOn w:val="Normal"/>
    <w:next w:val="Normal"/>
    <w:qFormat/>
    <w:pPr>
      <w:suppressAutoHyphens/>
      <w:spacing w:after="100" w:line="1" w:lineRule="atLeast"/>
      <w:ind w:leftChars="-1" w:left="400" w:hangingChars="1" w:hanging="1"/>
      <w:textDirection w:val="btLr"/>
      <w:textAlignment w:val="top"/>
      <w:outlineLvl w:val="0"/>
    </w:pPr>
    <w:rPr>
      <w:position w:val="-1"/>
      <w:szCs w:val="24"/>
      <w:lang w:val="en-US" w:eastAsia="en-US"/>
    </w:rPr>
  </w:style>
  <w:style w:type="character" w:styleId="UnresolvedMention">
    <w:name w:val="Unresolved Mention"/>
    <w:qFormat/>
    <w:rPr>
      <w:color w:val="605E5C"/>
      <w:w w:val="100"/>
      <w:position w:val="-1"/>
      <w:effect w:val="none"/>
      <w:shd w:val="clear" w:color="auto" w:fill="E1DFDD"/>
      <w:vertAlign w:val="baseline"/>
      <w:cs w:val="0"/>
      <w:em w:val="none"/>
    </w:rPr>
  </w:style>
  <w:style w:type="numbering" w:customStyle="1" w:styleId="CurrentList1">
    <w:name w:val="Current List1"/>
  </w:style>
  <w:style w:type="character" w:customStyle="1" w:styleId="1bodycopyChar">
    <w:name w:val="1 body copy Char"/>
    <w:rPr>
      <w:rFonts w:ascii="MS Mincho" w:eastAsia="MS Mincho"/>
      <w:w w:val="100"/>
      <w:position w:val="-1"/>
      <w:szCs w:val="24"/>
      <w:effect w:val="none"/>
      <w:vertAlign w:val="baseline"/>
      <w:cs w:val="0"/>
      <w:em w:val="none"/>
      <w:lang w:val="en-US" w:eastAsia="en-US"/>
    </w:rPr>
  </w:style>
  <w:style w:type="paragraph" w:customStyle="1" w:styleId="1bodycopy">
    <w:name w:val="1 body copy"/>
    <w:basedOn w:val="Normal"/>
    <w:pPr>
      <w:suppressAutoHyphens/>
      <w:spacing w:line="1" w:lineRule="atLeast"/>
      <w:ind w:leftChars="-1" w:left="-1" w:right="284" w:hangingChars="1" w:hanging="1"/>
      <w:textDirection w:val="btLr"/>
      <w:textAlignment w:val="top"/>
      <w:outlineLvl w:val="0"/>
    </w:pPr>
    <w:rPr>
      <w:rFonts w:ascii="MS Mincho" w:eastAsia="MS Mincho"/>
      <w:position w:val="-1"/>
      <w:szCs w:val="24"/>
      <w:lang w:val="en-US"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top w:w="142" w:type="dxa"/>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http://ts1.mm.bing.net/th?&amp;id=HN.607993904176169789&amp;w=300&amp;h=300&amp;c=0&amp;pid=1.9&amp;rs=0&amp;p=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http://ts1.mm.bing.net/th?&amp;id=HN.607993904176169789&amp;w=300&amp;h=300&amp;c=0&amp;pid=1.9&amp;rs=0&amp;p=0" TargetMode="Externa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2.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m0UYtvgsuTDEN9KYJb/Z+DKlpg==">CgMxLjAyDmgub3lxdDk3Y3cwcm9uMg5oLnpnZXNiMW9iZzYweTIOaC55amI1c2RydGI0c3AyDmguOWlpazFqZ25vcXd1Mg5oLjl5N3lmY2x1aWF6ZDIOaC50M2tvY254ZHRuMHMyDmguZjQ4djVnOWU5cWNyMg5oLm9iNjljdzR5ZjFvbjIOaC5sdGw2bGZ5N3JzOXAyDmgueHFvaG00cjFsZjB6Mg5oLjQwOThmNmVibTA1ZDIOaC41YWtlMmlxMjJyZDkyDmguaWx3djJtYmZsZGRtMg5oLmwwcHJweDFsaHF5NTIOaC50aDgybHN2OGs4MGoyDmgubWZpNDE3OGFub3NjMg1oLnRwN3kxZG82bHB2Mg1oLjQydGc4ZWd6czJpMg5oLjg2d2I5cTN6cjdwZDgAciExRjdEMDFFVTA1LTd4VWFQb3hsOG02RDdTRFZOM1dPUF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F37AE0A-92B1-4E69-9B5D-E609D8459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4067</Words>
  <Characters>23187</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Joel  Southern</dc:creator>
  <cp:lastModifiedBy>Jo</cp:lastModifiedBy>
  <cp:revision>3</cp:revision>
  <dcterms:created xsi:type="dcterms:W3CDTF">2025-10-13T09:09:00Z</dcterms:created>
  <dcterms:modified xsi:type="dcterms:W3CDTF">2025-10-20T08:51:00Z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ae190ea9-5ded-4aaf-a58a-700223d9dd87</vt:lpwstr>
  </property>
</Properties>
</file>